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2A1F1" w14:textId="77777777" w:rsidR="004D481F" w:rsidRPr="00C659BF" w:rsidRDefault="004D481F" w:rsidP="00E807F4">
      <w:pPr>
        <w:pStyle w:val="Title"/>
        <w:spacing w:before="240" w:after="240"/>
        <w:contextualSpacing w:val="0"/>
        <w:jc w:val="center"/>
        <w:rPr>
          <w:rFonts w:asciiTheme="minorHAnsi" w:hAnsiTheme="minorHAnsi"/>
          <w:b/>
          <w:noProof/>
          <w:sz w:val="28"/>
          <w:szCs w:val="28"/>
        </w:rPr>
      </w:pPr>
      <w:r w:rsidRPr="00C659BF">
        <w:rPr>
          <w:rFonts w:asciiTheme="minorHAnsi" w:hAnsiTheme="minorHAnsi"/>
          <w:b/>
          <w:sz w:val="28"/>
          <w:szCs w:val="28"/>
        </w:rPr>
        <w:t>Department of Energy (DOE)</w:t>
      </w:r>
    </w:p>
    <w:p w14:paraId="7A5B5F7B" w14:textId="77777777" w:rsidR="00C659BF" w:rsidRPr="00C659BF" w:rsidRDefault="00492D9E" w:rsidP="00E807F4">
      <w:pPr>
        <w:pStyle w:val="Title"/>
        <w:spacing w:before="240" w:after="240"/>
        <w:contextualSpacing w:val="0"/>
        <w:jc w:val="center"/>
        <w:rPr>
          <w:rFonts w:asciiTheme="minorHAnsi" w:hAnsiTheme="minorHAnsi"/>
          <w:b/>
          <w:sz w:val="28"/>
          <w:szCs w:val="28"/>
        </w:rPr>
      </w:pPr>
      <w:r w:rsidRPr="00C659BF">
        <w:rPr>
          <w:rFonts w:asciiTheme="minorHAnsi" w:hAnsiTheme="minorHAnsi"/>
          <w:b/>
          <w:sz w:val="28"/>
          <w:szCs w:val="28"/>
        </w:rPr>
        <w:t>Standard Proposal Outline</w:t>
      </w:r>
    </w:p>
    <w:p w14:paraId="1E6AF616" w14:textId="77777777" w:rsidR="00C659BF" w:rsidRPr="002C09D3" w:rsidRDefault="00C659BF" w:rsidP="00C659BF">
      <w:pPr>
        <w:rPr>
          <w:rFonts w:cs="Times New Roman"/>
          <w:b/>
          <w:sz w:val="28"/>
          <w:szCs w:val="28"/>
        </w:rPr>
      </w:pPr>
      <w:r w:rsidRPr="002C09D3">
        <w:rPr>
          <w:rFonts w:cs="Times New Roman"/>
          <w:noProof/>
          <w:sz w:val="28"/>
          <w:szCs w:val="28"/>
          <w:lang w:eastAsia="zh-CN"/>
        </w:rPr>
        <mc:AlternateContent>
          <mc:Choice Requires="wps">
            <w:drawing>
              <wp:inline distT="0" distB="0" distL="0" distR="0" wp14:anchorId="5D62BC24" wp14:editId="2FD892B6">
                <wp:extent cx="5943600" cy="1213641"/>
                <wp:effectExtent l="0" t="0" r="19050" b="247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3641"/>
                        </a:xfrm>
                        <a:prstGeom prst="rect">
                          <a:avLst/>
                        </a:prstGeom>
                        <a:solidFill>
                          <a:srgbClr val="FFFFFF"/>
                        </a:solidFill>
                        <a:ln w="9525">
                          <a:solidFill>
                            <a:srgbClr val="000000"/>
                          </a:solidFill>
                          <a:miter lim="800000"/>
                          <a:headEnd/>
                          <a:tailEnd/>
                        </a:ln>
                      </wps:spPr>
                      <wps:txbx>
                        <w:txbxContent>
                          <w:p w14:paraId="22811D98" w14:textId="77777777" w:rsidR="00C659BF" w:rsidRPr="0051330C" w:rsidRDefault="00C659BF" w:rsidP="00C659BF">
                            <w:pPr>
                              <w:rPr>
                                <w:rFonts w:cs="Times New Roman"/>
                                <w:i/>
                                <w:color w:val="7030A0"/>
                                <w:sz w:val="20"/>
                                <w:szCs w:val="20"/>
                              </w:rPr>
                            </w:pPr>
                            <w:r w:rsidRPr="0051330C">
                              <w:rPr>
                                <w:rFonts w:cs="Times New Roman"/>
                                <w:i/>
                                <w:color w:val="7030A0"/>
                                <w:sz w:val="20"/>
                                <w:szCs w:val="20"/>
                              </w:rPr>
                              <w:t xml:space="preserve">Note: This outline addresses key development components of a standard DOE Office of Science application; however, it does not address all elements required to complete the application or budget. You must download the application package, application forms and instructions, from </w:t>
                            </w:r>
                            <w:hyperlink r:id="rId6" w:history="1">
                              <w:r w:rsidRPr="00C47DDD">
                                <w:rPr>
                                  <w:rStyle w:val="Hyperlink"/>
                                  <w:rFonts w:cs="Times New Roman"/>
                                  <w:i/>
                                  <w:sz w:val="20"/>
                                  <w:szCs w:val="20"/>
                                </w:rPr>
                                <w:t>Grants.gov</w:t>
                              </w:r>
                            </w:hyperlink>
                            <w:r w:rsidRPr="0051330C">
                              <w:rPr>
                                <w:rFonts w:cs="Times New Roman"/>
                                <w:i/>
                                <w:color w:val="7030A0"/>
                                <w:sz w:val="20"/>
                                <w:szCs w:val="20"/>
                              </w:rPr>
                              <w:t>. Additional instructions are provided in the program-specific published RFP.</w:t>
                            </w:r>
                          </w:p>
                          <w:p w14:paraId="4E592304" w14:textId="77777777" w:rsidR="00C659BF" w:rsidRPr="0051330C" w:rsidRDefault="00C659BF" w:rsidP="00C659BF">
                            <w:pPr>
                              <w:rPr>
                                <w:rFonts w:cs="Times New Roman"/>
                                <w:b/>
                                <w:i/>
                                <w:color w:val="7030A0"/>
                              </w:rPr>
                            </w:pPr>
                            <w:r w:rsidRPr="0051330C">
                              <w:rPr>
                                <w:rFonts w:cs="Times New Roman"/>
                                <w:b/>
                                <w:i/>
                                <w:color w:val="7030A0"/>
                              </w:rPr>
                              <w:t xml:space="preserve">***Required components may vary.  It is imperative that you verify the list of required components given </w:t>
                            </w:r>
                            <w:r>
                              <w:rPr>
                                <w:rFonts w:cs="Times New Roman"/>
                                <w:b/>
                                <w:i/>
                                <w:color w:val="7030A0"/>
                              </w:rPr>
                              <w:t>below</w:t>
                            </w:r>
                            <w:r w:rsidRPr="0051330C">
                              <w:rPr>
                                <w:rFonts w:cs="Times New Roman"/>
                                <w:b/>
                                <w:i/>
                                <w:color w:val="7030A0"/>
                              </w:rPr>
                              <w:t xml:space="preserve"> against those listed in your solicitation***</w:t>
                            </w:r>
                          </w:p>
                        </w:txbxContent>
                      </wps:txbx>
                      <wps:bodyPr rot="0" vert="horz" wrap="square" lIns="91440" tIns="45720" rIns="91440" bIns="45720" anchor="t" anchorCtr="0">
                        <a:noAutofit/>
                      </wps:bodyPr>
                    </wps:wsp>
                  </a:graphicData>
                </a:graphic>
              </wp:inline>
            </w:drawing>
          </mc:Choice>
          <mc:Fallback>
            <w:pict>
              <v:shapetype w14:anchorId="5D62BC24" id="_x0000_t202" coordsize="21600,21600" o:spt="202" path="m,l,21600r21600,l21600,xe">
                <v:stroke joinstyle="miter"/>
                <v:path gradientshapeok="t" o:connecttype="rect"/>
              </v:shapetype>
              <v:shape id="Text Box 2" o:spid="_x0000_s1026" type="#_x0000_t202" style="width:468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">
                <v:textbox>
                  <w:txbxContent>
                    <w:p w14:paraId="22811D98" w14:textId="77777777" w:rsidR="00C659BF" w:rsidRPr="0051330C" w:rsidRDefault="00C659BF" w:rsidP="00C659BF">
                      <w:pPr>
                        <w:rPr>
                          <w:rFonts w:cs="Times New Roman"/>
                          <w:i/>
                          <w:color w:val="7030A0"/>
                          <w:sz w:val="20"/>
                          <w:szCs w:val="20"/>
                        </w:rPr>
                      </w:pPr>
                      <w:r w:rsidRPr="0051330C">
                        <w:rPr>
                          <w:rFonts w:cs="Times New Roman"/>
                          <w:i/>
                          <w:color w:val="7030A0"/>
                          <w:sz w:val="20"/>
                          <w:szCs w:val="20"/>
                        </w:rPr>
                        <w:t xml:space="preserve">Note: This outline addresses key development components of a standard DOE Office of Science application; however, it does not address all elements required to complete the application or budget. You must download the application package, application forms and instructions, from </w:t>
                      </w:r>
                      <w:hyperlink r:id="rId7" w:history="1">
                        <w:r w:rsidRPr="00C47DDD">
                          <w:rPr>
                            <w:rStyle w:val="Hyperlink"/>
                            <w:rFonts w:cs="Times New Roman"/>
                            <w:i/>
                            <w:sz w:val="20"/>
                            <w:szCs w:val="20"/>
                          </w:rPr>
                          <w:t>Grants.gov</w:t>
                        </w:r>
                      </w:hyperlink>
                      <w:r w:rsidRPr="0051330C">
                        <w:rPr>
                          <w:rFonts w:cs="Times New Roman"/>
                          <w:i/>
                          <w:color w:val="7030A0"/>
                          <w:sz w:val="20"/>
                          <w:szCs w:val="20"/>
                        </w:rPr>
                        <w:t>. Additional instructions are provided in the program-specific published RFP.</w:t>
                      </w:r>
                    </w:p>
                    <w:p w14:paraId="4E592304" w14:textId="77777777" w:rsidR="00C659BF" w:rsidRPr="0051330C" w:rsidRDefault="00C659BF" w:rsidP="00C659BF">
                      <w:pPr>
                        <w:rPr>
                          <w:rFonts w:cs="Times New Roman"/>
                          <w:b/>
                          <w:i/>
                          <w:color w:val="7030A0"/>
                        </w:rPr>
                      </w:pPr>
                      <w:r w:rsidRPr="0051330C">
                        <w:rPr>
                          <w:rFonts w:cs="Times New Roman"/>
                          <w:b/>
                          <w:i/>
                          <w:color w:val="7030A0"/>
                        </w:rPr>
                        <w:t xml:space="preserve">***Required components may vary.  It is imperative that you verify the list of required components given </w:t>
                      </w:r>
                      <w:r>
                        <w:rPr>
                          <w:rFonts w:cs="Times New Roman"/>
                          <w:b/>
                          <w:i/>
                          <w:color w:val="7030A0"/>
                        </w:rPr>
                        <w:t>below</w:t>
                      </w:r>
                      <w:r w:rsidRPr="0051330C">
                        <w:rPr>
                          <w:rFonts w:cs="Times New Roman"/>
                          <w:b/>
                          <w:i/>
                          <w:color w:val="7030A0"/>
                        </w:rPr>
                        <w:t xml:space="preserve"> against those listed in your solicitation***</w:t>
                      </w:r>
                    </w:p>
                  </w:txbxContent>
                </v:textbox>
                <w10:anchorlock/>
              </v:shape>
            </w:pict>
          </mc:Fallback>
        </mc:AlternateContent>
      </w:r>
    </w:p>
    <w:p w14:paraId="086F5BF9" w14:textId="77777777" w:rsidR="00492D9E" w:rsidRPr="00180BBB" w:rsidRDefault="00492D9E" w:rsidP="00492D9E">
      <w:pPr>
        <w:rPr>
          <w:rFonts w:cs="Times New Roman"/>
          <w:b/>
          <w:sz w:val="24"/>
          <w:szCs w:val="24"/>
        </w:rPr>
      </w:pPr>
      <w:r w:rsidRPr="00180BBB">
        <w:rPr>
          <w:rFonts w:cs="Times New Roman"/>
          <w:b/>
          <w:sz w:val="24"/>
          <w:szCs w:val="24"/>
        </w:rPr>
        <w:t>Proposal Contents</w:t>
      </w:r>
    </w:p>
    <w:p w14:paraId="332818DA" w14:textId="77777777" w:rsidR="00492D9E" w:rsidRPr="0032245F" w:rsidRDefault="003A6CA5" w:rsidP="0032245F">
      <w:pPr>
        <w:pStyle w:val="Heading1"/>
      </w:pPr>
      <w:r w:rsidRPr="0032245F">
        <w:t>SF-424 (R&amp;R)</w:t>
      </w:r>
      <w:r w:rsidR="00CF053A" w:rsidRPr="0032245F">
        <w:t xml:space="preserve"> – standard 2 page form</w:t>
      </w:r>
    </w:p>
    <w:p w14:paraId="244E4248" w14:textId="77777777" w:rsidR="008A2601" w:rsidRPr="00180BBB" w:rsidRDefault="00FF549D" w:rsidP="009D21EF">
      <w:pPr>
        <w:spacing w:before="120" w:after="120" w:line="240" w:lineRule="auto"/>
        <w:rPr>
          <w:rFonts w:cs="Times New Roman"/>
          <w:color w:val="7030A0"/>
          <w:sz w:val="24"/>
          <w:szCs w:val="24"/>
        </w:rPr>
      </w:pPr>
      <w:r w:rsidRPr="00180BBB">
        <w:rPr>
          <w:rFonts w:cs="Times New Roman"/>
          <w:color w:val="7030A0"/>
          <w:sz w:val="24"/>
          <w:szCs w:val="24"/>
        </w:rPr>
        <w:t xml:space="preserve">Complete all required fields in accordance with the </w:t>
      </w:r>
      <w:r w:rsidR="00C03DBF">
        <w:rPr>
          <w:rFonts w:cs="Times New Roman"/>
          <w:color w:val="7030A0"/>
          <w:sz w:val="24"/>
          <w:szCs w:val="24"/>
        </w:rPr>
        <w:t xml:space="preserve">SF-424 (R&amp;R) </w:t>
      </w:r>
      <w:r w:rsidRPr="00180BBB">
        <w:rPr>
          <w:rFonts w:cs="Times New Roman"/>
          <w:color w:val="7030A0"/>
          <w:sz w:val="24"/>
          <w:szCs w:val="24"/>
        </w:rPr>
        <w:t xml:space="preserve">form instructions. The list of certifications and assurances in Field 17 is available on the </w:t>
      </w:r>
      <w:hyperlink r:id="rId8" w:history="1">
        <w:r w:rsidRPr="00791487">
          <w:rPr>
            <w:rStyle w:val="Hyperlink"/>
            <w:rFonts w:cs="Times New Roman"/>
            <w:sz w:val="24"/>
            <w:szCs w:val="24"/>
          </w:rPr>
          <w:t>DOE Financial Assistance Forms Page</w:t>
        </w:r>
      </w:hyperlink>
      <w:r w:rsidR="009D21EF">
        <w:rPr>
          <w:rFonts w:cs="Times New Roman"/>
          <w:color w:val="7030A0"/>
          <w:sz w:val="24"/>
          <w:szCs w:val="24"/>
        </w:rPr>
        <w:t xml:space="preserve"> </w:t>
      </w:r>
      <w:r w:rsidR="004319E1" w:rsidRPr="00180BBB">
        <w:rPr>
          <w:rFonts w:cs="Times New Roman"/>
          <w:color w:val="7030A0"/>
          <w:sz w:val="24"/>
          <w:szCs w:val="24"/>
        </w:rPr>
        <w:t>under Certifications and Assurances</w:t>
      </w:r>
      <w:r w:rsidR="00791487">
        <w:rPr>
          <w:rFonts w:cs="Times New Roman"/>
          <w:color w:val="7030A0"/>
          <w:sz w:val="24"/>
          <w:szCs w:val="24"/>
        </w:rPr>
        <w:t>.</w:t>
      </w:r>
    </w:p>
    <w:p w14:paraId="69518AE3" w14:textId="77777777" w:rsidR="007B0538" w:rsidRDefault="00BC6B12" w:rsidP="009D21EF">
      <w:pPr>
        <w:spacing w:before="120" w:after="120" w:line="240" w:lineRule="auto"/>
        <w:rPr>
          <w:rFonts w:cs="Times New Roman"/>
          <w:color w:val="7030A0"/>
          <w:sz w:val="24"/>
          <w:szCs w:val="24"/>
        </w:rPr>
      </w:pPr>
      <w:r w:rsidRPr="00180BBB">
        <w:rPr>
          <w:rFonts w:cs="Times New Roman"/>
          <w:color w:val="7030A0"/>
          <w:sz w:val="24"/>
          <w:szCs w:val="24"/>
        </w:rPr>
        <w:t xml:space="preserve">Please see </w:t>
      </w:r>
      <w:r w:rsidR="00791487" w:rsidRPr="00A61427">
        <w:rPr>
          <w:rFonts w:cs="Times New Roman"/>
          <w:color w:val="7030A0"/>
          <w:sz w:val="24"/>
          <w:szCs w:val="24"/>
        </w:rPr>
        <w:t>the</w:t>
      </w:r>
      <w:r w:rsidRPr="00180BBB">
        <w:rPr>
          <w:rFonts w:cs="Times New Roman"/>
          <w:color w:val="7030A0"/>
          <w:sz w:val="24"/>
          <w:szCs w:val="24"/>
        </w:rPr>
        <w:t xml:space="preserve"> </w:t>
      </w:r>
      <w:hyperlink r:id="rId9" w:history="1">
        <w:r w:rsidR="00791487" w:rsidRPr="00791487">
          <w:rPr>
            <w:rStyle w:val="Hyperlink"/>
            <w:rFonts w:cs="Times New Roman"/>
            <w:sz w:val="24"/>
            <w:szCs w:val="24"/>
          </w:rPr>
          <w:t>sample of a completed non-NIH SF-424 (R&amp;R) form</w:t>
        </w:r>
      </w:hyperlink>
      <w:r w:rsidRPr="00180BBB">
        <w:rPr>
          <w:rFonts w:cs="Times New Roman"/>
          <w:color w:val="7030A0"/>
          <w:sz w:val="24"/>
          <w:szCs w:val="24"/>
        </w:rPr>
        <w:t>.</w:t>
      </w:r>
      <w:r w:rsidRPr="00180BBB">
        <w:rPr>
          <w:rFonts w:cs="Times New Roman"/>
          <w:color w:val="7030A0"/>
          <w:sz w:val="24"/>
          <w:szCs w:val="24"/>
        </w:rPr>
        <w:tab/>
      </w:r>
    </w:p>
    <w:p w14:paraId="784A1249" w14:textId="77777777" w:rsidR="007B0538" w:rsidRPr="007F28D0" w:rsidRDefault="007B0538" w:rsidP="0032245F">
      <w:pPr>
        <w:pStyle w:val="Heading1"/>
      </w:pPr>
      <w:r w:rsidRPr="00A32203">
        <w:t>RESEARCH AND RELATED BUDGET</w:t>
      </w:r>
      <w:r w:rsidRPr="007F28D0">
        <w:t xml:space="preserve"> </w:t>
      </w:r>
    </w:p>
    <w:p w14:paraId="4CAC62F8" w14:textId="784C06F8" w:rsidR="007B0538" w:rsidRDefault="007B0538" w:rsidP="006E368F">
      <w:pPr>
        <w:spacing w:before="120" w:after="120" w:line="240" w:lineRule="auto"/>
        <w:rPr>
          <w:rFonts w:cs="Times New Roman"/>
          <w:b/>
          <w:sz w:val="24"/>
          <w:szCs w:val="24"/>
        </w:rPr>
      </w:pPr>
      <w:r w:rsidRPr="00CF053A">
        <w:rPr>
          <w:rFonts w:cs="Times New Roman"/>
          <w:color w:val="7030A0"/>
          <w:sz w:val="24"/>
          <w:szCs w:val="24"/>
        </w:rPr>
        <w:t>Complete SF 424 R&amp;R budget for each year of the project</w:t>
      </w:r>
      <w:r w:rsidR="007F28D0">
        <w:rPr>
          <w:rFonts w:cs="Times New Roman"/>
          <w:color w:val="7030A0"/>
          <w:sz w:val="24"/>
          <w:szCs w:val="24"/>
        </w:rPr>
        <w:t xml:space="preserve"> and attach</w:t>
      </w:r>
      <w:r w:rsidR="00F56271">
        <w:rPr>
          <w:rFonts w:cs="Times New Roman"/>
          <w:color w:val="7030A0"/>
          <w:sz w:val="24"/>
          <w:szCs w:val="24"/>
        </w:rPr>
        <w:t xml:space="preserve"> the</w:t>
      </w:r>
      <w:r w:rsidR="007F28D0">
        <w:rPr>
          <w:rFonts w:cs="Times New Roman"/>
          <w:color w:val="7030A0"/>
          <w:sz w:val="24"/>
          <w:szCs w:val="24"/>
        </w:rPr>
        <w:t xml:space="preserve"> </w:t>
      </w:r>
      <w:r w:rsidR="007F28D0" w:rsidRPr="007F28D0">
        <w:rPr>
          <w:rFonts w:cs="Times New Roman"/>
          <w:b/>
          <w:color w:val="7030A0"/>
          <w:sz w:val="24"/>
          <w:szCs w:val="24"/>
        </w:rPr>
        <w:t>Budget J</w:t>
      </w:r>
      <w:r w:rsidRPr="007F28D0">
        <w:rPr>
          <w:rFonts w:cs="Times New Roman"/>
          <w:b/>
          <w:color w:val="7030A0"/>
          <w:sz w:val="24"/>
          <w:szCs w:val="24"/>
        </w:rPr>
        <w:t>ustification</w:t>
      </w:r>
      <w:r w:rsidRPr="00CF053A">
        <w:rPr>
          <w:rFonts w:cs="Times New Roman"/>
          <w:color w:val="7030A0"/>
          <w:sz w:val="24"/>
          <w:szCs w:val="24"/>
        </w:rPr>
        <w:t xml:space="preserve"> in </w:t>
      </w:r>
      <w:r w:rsidRPr="007F28D0">
        <w:rPr>
          <w:rFonts w:cs="Times New Roman"/>
          <w:b/>
          <w:color w:val="7030A0"/>
          <w:sz w:val="24"/>
          <w:szCs w:val="24"/>
        </w:rPr>
        <w:t>Field L</w:t>
      </w:r>
      <w:r w:rsidR="00F56271">
        <w:rPr>
          <w:rFonts w:cs="Times New Roman"/>
          <w:b/>
          <w:color w:val="7030A0"/>
          <w:sz w:val="24"/>
          <w:szCs w:val="24"/>
        </w:rPr>
        <w:t xml:space="preserve"> </w:t>
      </w:r>
      <w:r w:rsidR="00F56271" w:rsidRPr="00F56271">
        <w:rPr>
          <w:rFonts w:cs="Times New Roman"/>
          <w:color w:val="7030A0"/>
          <w:sz w:val="24"/>
          <w:szCs w:val="24"/>
        </w:rPr>
        <w:t>of the first year of the project, all subsequent years will draw from this field</w:t>
      </w:r>
      <w:r w:rsidRPr="00CF053A">
        <w:rPr>
          <w:rFonts w:cs="Times New Roman"/>
          <w:color w:val="7030A0"/>
          <w:sz w:val="24"/>
          <w:szCs w:val="24"/>
        </w:rPr>
        <w:t>. For further instructions see</w:t>
      </w:r>
      <w:r w:rsidRPr="004A78F3">
        <w:rPr>
          <w:rFonts w:cs="Times New Roman"/>
          <w:i/>
          <w:color w:val="7030A0"/>
          <w:sz w:val="24"/>
          <w:szCs w:val="24"/>
        </w:rPr>
        <w:t xml:space="preserve"> </w:t>
      </w:r>
      <w:hyperlink r:id="rId10" w:history="1">
        <w:r w:rsidR="004A78F3" w:rsidRPr="004A78F3">
          <w:rPr>
            <w:rStyle w:val="Hyperlink"/>
            <w:rFonts w:cs="Times New Roman"/>
            <w:i/>
            <w:color w:val="7030A0"/>
            <w:sz w:val="24"/>
            <w:szCs w:val="24"/>
          </w:rPr>
          <w:t xml:space="preserve">DOE </w:t>
        </w:r>
        <w:r w:rsidRPr="004A78F3">
          <w:rPr>
            <w:rStyle w:val="Hyperlink"/>
            <w:rFonts w:cs="Times New Roman"/>
            <w:i/>
            <w:color w:val="7030A0"/>
            <w:sz w:val="24"/>
            <w:szCs w:val="24"/>
          </w:rPr>
          <w:t>Budget Justification Template</w:t>
        </w:r>
      </w:hyperlink>
      <w:r w:rsidRPr="00CF053A">
        <w:rPr>
          <w:rFonts w:cs="Times New Roman"/>
          <w:color w:val="7030A0"/>
          <w:sz w:val="24"/>
          <w:szCs w:val="24"/>
        </w:rPr>
        <w:t>.</w:t>
      </w:r>
      <w:r w:rsidR="007F28D0">
        <w:rPr>
          <w:rFonts w:cs="Times New Roman"/>
          <w:b/>
          <w:sz w:val="24"/>
          <w:szCs w:val="24"/>
        </w:rPr>
        <w:t xml:space="preserve"> </w:t>
      </w:r>
    </w:p>
    <w:p w14:paraId="0C5DA607" w14:textId="77777777" w:rsidR="007B0538" w:rsidRPr="007F28D0" w:rsidRDefault="007B0538" w:rsidP="0032245F">
      <w:pPr>
        <w:pStyle w:val="Heading1"/>
      </w:pPr>
      <w:r w:rsidRPr="00123E09">
        <w:t>PROJECT/PERFORMANCE SITE LOCATION(S)</w:t>
      </w:r>
    </w:p>
    <w:p w14:paraId="7FB71D86" w14:textId="77777777" w:rsidR="00CA6FFE" w:rsidRPr="00180BBB" w:rsidRDefault="003E3A09" w:rsidP="0074134E">
      <w:pPr>
        <w:spacing w:before="120" w:after="120" w:line="240" w:lineRule="auto"/>
        <w:rPr>
          <w:rFonts w:cs="Times New Roman"/>
          <w:color w:val="7030A0"/>
          <w:sz w:val="24"/>
          <w:szCs w:val="24"/>
        </w:rPr>
      </w:pPr>
      <w:r>
        <w:rPr>
          <w:rFonts w:cs="Times New Roman"/>
          <w:color w:val="7030A0"/>
          <w:sz w:val="24"/>
          <w:szCs w:val="24"/>
        </w:rPr>
        <w:t xml:space="preserve">Complete this section in accordance with </w:t>
      </w:r>
      <w:r w:rsidR="001D0701">
        <w:rPr>
          <w:rFonts w:cs="Times New Roman"/>
          <w:color w:val="7030A0"/>
          <w:sz w:val="24"/>
          <w:szCs w:val="24"/>
        </w:rPr>
        <w:t xml:space="preserve">the </w:t>
      </w:r>
      <w:hyperlink r:id="rId11" w:history="1">
        <w:r w:rsidRPr="00E831CB">
          <w:rPr>
            <w:rStyle w:val="Hyperlink"/>
            <w:rFonts w:cs="Times New Roman"/>
            <w:sz w:val="24"/>
            <w:szCs w:val="24"/>
          </w:rPr>
          <w:t>form instructions</w:t>
        </w:r>
      </w:hyperlink>
      <w:r w:rsidR="001D0701">
        <w:rPr>
          <w:rFonts w:cs="Times New Roman"/>
          <w:color w:val="7030A0"/>
          <w:sz w:val="24"/>
          <w:szCs w:val="24"/>
        </w:rPr>
        <w:t xml:space="preserve">. </w:t>
      </w:r>
    </w:p>
    <w:p w14:paraId="2EF4ACB8" w14:textId="77777777" w:rsidR="00C03DBF" w:rsidRPr="007F28D0" w:rsidRDefault="00492D9E" w:rsidP="0032245F">
      <w:pPr>
        <w:pStyle w:val="Heading1"/>
      </w:pPr>
      <w:r w:rsidRPr="007F28D0">
        <w:t xml:space="preserve">RESEARCH &amp; RELATED </w:t>
      </w:r>
      <w:r w:rsidR="003974B9" w:rsidRPr="007F28D0">
        <w:t>OTHER PROJECT INFORMATION</w:t>
      </w:r>
    </w:p>
    <w:p w14:paraId="7B92DF3D" w14:textId="77777777" w:rsidR="00774637" w:rsidRPr="00C03DBF" w:rsidRDefault="00F41E04" w:rsidP="00790C08">
      <w:pPr>
        <w:pStyle w:val="NoSpacing"/>
        <w:numPr>
          <w:ilvl w:val="0"/>
          <w:numId w:val="14"/>
        </w:numPr>
        <w:rPr>
          <w:color w:val="7030A0"/>
        </w:rPr>
      </w:pPr>
      <w:r w:rsidRPr="0045144B">
        <w:rPr>
          <w:rStyle w:val="Heading2Char"/>
        </w:rPr>
        <w:t>Are Human Subjects Involved?</w:t>
      </w:r>
      <w:r w:rsidRPr="00790C08">
        <w:rPr>
          <w:b/>
        </w:rPr>
        <w:t xml:space="preserve"> </w:t>
      </w:r>
      <w:r w:rsidR="00774637" w:rsidRPr="00C03DBF">
        <w:rPr>
          <w:color w:val="7030A0"/>
        </w:rPr>
        <w:t>Check Yes or No</w:t>
      </w:r>
    </w:p>
    <w:p w14:paraId="4C8B238A" w14:textId="77777777" w:rsidR="000E0FBD" w:rsidRDefault="00B249CD" w:rsidP="00C0642A">
      <w:pPr>
        <w:pStyle w:val="NoSpacing"/>
        <w:ind w:left="720"/>
        <w:rPr>
          <w:color w:val="7030A0"/>
        </w:rPr>
      </w:pPr>
      <w:r w:rsidRPr="00F87918">
        <w:rPr>
          <w:color w:val="7030A0"/>
        </w:rPr>
        <w:t xml:space="preserve">Complete 1a. if YES: </w:t>
      </w:r>
    </w:p>
    <w:p w14:paraId="10DF530E" w14:textId="77777777" w:rsidR="000E0FBD" w:rsidRDefault="00717EAE" w:rsidP="00BD7BFA">
      <w:pPr>
        <w:pStyle w:val="NoSpacing"/>
        <w:ind w:firstLine="720"/>
        <w:rPr>
          <w:color w:val="7030A0"/>
        </w:rPr>
      </w:pPr>
      <w:r>
        <w:rPr>
          <w:color w:val="000000" w:themeColor="text1"/>
        </w:rPr>
        <w:t>1</w:t>
      </w:r>
      <w:r w:rsidRPr="00BD7BFA">
        <w:rPr>
          <w:color w:val="000000" w:themeColor="text1"/>
        </w:rPr>
        <w:t>a</w:t>
      </w:r>
      <w:r w:rsidR="00D0116F" w:rsidRPr="00BD7BFA">
        <w:rPr>
          <w:color w:val="000000" w:themeColor="text1"/>
        </w:rPr>
        <w:t>.</w:t>
      </w:r>
      <w:r w:rsidR="00D0116F">
        <w:rPr>
          <w:b/>
          <w:color w:val="000000" w:themeColor="text1"/>
        </w:rPr>
        <w:t xml:space="preserve">  </w:t>
      </w:r>
      <w:r w:rsidR="00B249CD" w:rsidRPr="00C0642A">
        <w:rPr>
          <w:b/>
          <w:color w:val="000000" w:themeColor="text1"/>
        </w:rPr>
        <w:t xml:space="preserve">Is the </w:t>
      </w:r>
      <w:r w:rsidR="00F41E04">
        <w:rPr>
          <w:b/>
          <w:color w:val="000000" w:themeColor="text1"/>
        </w:rPr>
        <w:t>P</w:t>
      </w:r>
      <w:r w:rsidR="00F41E04" w:rsidRPr="00C0642A">
        <w:rPr>
          <w:b/>
          <w:color w:val="000000" w:themeColor="text1"/>
        </w:rPr>
        <w:t xml:space="preserve">roject </w:t>
      </w:r>
      <w:r w:rsidR="00F41E04">
        <w:rPr>
          <w:b/>
          <w:color w:val="000000" w:themeColor="text1"/>
        </w:rPr>
        <w:t>E</w:t>
      </w:r>
      <w:r w:rsidR="00F41E04" w:rsidRPr="00C0642A">
        <w:rPr>
          <w:b/>
          <w:color w:val="000000" w:themeColor="text1"/>
        </w:rPr>
        <w:t xml:space="preserve">xempt </w:t>
      </w:r>
      <w:r w:rsidR="00B249CD" w:rsidRPr="00C0642A">
        <w:rPr>
          <w:b/>
          <w:color w:val="000000" w:themeColor="text1"/>
        </w:rPr>
        <w:t>from Federal regulations?</w:t>
      </w:r>
      <w:r w:rsidR="00B249CD" w:rsidRPr="00F56FAE">
        <w:rPr>
          <w:color w:val="000000" w:themeColor="text1"/>
        </w:rPr>
        <w:t xml:space="preserve"> </w:t>
      </w:r>
      <w:r w:rsidR="00B249CD" w:rsidRPr="007E2E3D">
        <w:rPr>
          <w:color w:val="7030A0"/>
        </w:rPr>
        <w:t>Check Yes or No</w:t>
      </w:r>
    </w:p>
    <w:p w14:paraId="62820578" w14:textId="77777777" w:rsidR="000E0FBD" w:rsidRPr="00BD7BFA" w:rsidRDefault="00B249CD" w:rsidP="00BD7BFA">
      <w:pPr>
        <w:pStyle w:val="NoSpacing"/>
        <w:ind w:left="2160" w:hanging="720"/>
        <w:rPr>
          <w:b/>
        </w:rPr>
      </w:pPr>
      <w:r w:rsidRPr="00BD7BFA">
        <w:rPr>
          <w:b/>
        </w:rPr>
        <w:t>If YES</w:t>
      </w:r>
      <w:r w:rsidR="00D0116F" w:rsidRPr="00BD7BFA">
        <w:rPr>
          <w:b/>
        </w:rPr>
        <w:t xml:space="preserve">, </w:t>
      </w:r>
      <w:r w:rsidRPr="00BD7BFA">
        <w:rPr>
          <w:b/>
        </w:rPr>
        <w:t>check appropriate exemption number</w:t>
      </w:r>
    </w:p>
    <w:p w14:paraId="3118AE14" w14:textId="77777777" w:rsidR="0033207D" w:rsidRPr="006D34F7" w:rsidRDefault="00B249CD" w:rsidP="006D34F7">
      <w:pPr>
        <w:pStyle w:val="NoSpacing"/>
        <w:ind w:left="2160" w:hanging="720"/>
      </w:pPr>
      <w:r w:rsidRPr="00BD7BFA">
        <w:rPr>
          <w:b/>
        </w:rPr>
        <w:t>If NO</w:t>
      </w:r>
      <w:r w:rsidR="00D0116F" w:rsidRPr="00BD7BFA">
        <w:t>,</w:t>
      </w:r>
      <w:r w:rsidR="00D0116F" w:rsidRPr="00BD7BFA">
        <w:rPr>
          <w:b/>
        </w:rPr>
        <w:t xml:space="preserve"> </w:t>
      </w:r>
      <w:r w:rsidRPr="00BD7BFA">
        <w:rPr>
          <w:b/>
        </w:rPr>
        <w:t>Is IRB review Pending</w:t>
      </w:r>
      <w:r w:rsidR="00F56FAE" w:rsidRPr="00BD7BFA">
        <w:rPr>
          <w:b/>
        </w:rPr>
        <w:t>?</w:t>
      </w:r>
      <w:r w:rsidR="007E2E3D" w:rsidRPr="00BD7BFA">
        <w:t xml:space="preserve"> </w:t>
      </w:r>
      <w:r w:rsidR="00F41E04" w:rsidRPr="00BD7BFA">
        <w:t>I</w:t>
      </w:r>
      <w:r w:rsidR="007E2E3D" w:rsidRPr="00BD7BFA">
        <w:t>f N</w:t>
      </w:r>
      <w:r w:rsidR="00F41E04" w:rsidRPr="00BD7BFA">
        <w:t xml:space="preserve">O </w:t>
      </w:r>
      <w:r w:rsidR="00717EAE" w:rsidRPr="00BD7BFA">
        <w:t>- complete</w:t>
      </w:r>
      <w:r w:rsidR="00F41E04" w:rsidRPr="00BD7BFA">
        <w:t xml:space="preserve"> IRB approval date</w:t>
      </w:r>
    </w:p>
    <w:p w14:paraId="1ADAF4CF" w14:textId="77777777" w:rsidR="007E2E3D" w:rsidRPr="006D34F7" w:rsidRDefault="007E2E3D" w:rsidP="004E0628">
      <w:pPr>
        <w:pStyle w:val="NoSpacing"/>
        <w:spacing w:before="240" w:after="240"/>
        <w:ind w:left="1166"/>
        <w:rPr>
          <w:color w:val="7030A0"/>
        </w:rPr>
      </w:pPr>
      <w:r w:rsidRPr="00C0642A">
        <w:rPr>
          <w:b/>
          <w:color w:val="000000" w:themeColor="text1"/>
        </w:rPr>
        <w:t>Human Subject Assurance Number:</w:t>
      </w:r>
      <w:r w:rsidRPr="000E0FBD">
        <w:rPr>
          <w:color w:val="000000" w:themeColor="text1"/>
        </w:rPr>
        <w:t xml:space="preserve"> </w:t>
      </w:r>
      <w:r w:rsidRPr="000E0FBD">
        <w:rPr>
          <w:color w:val="7030A0"/>
        </w:rPr>
        <w:t xml:space="preserve">Complete if any </w:t>
      </w:r>
      <w:r w:rsidR="00E852E5" w:rsidRPr="000E0FBD">
        <w:rPr>
          <w:color w:val="7030A0"/>
        </w:rPr>
        <w:t>of section 1 was</w:t>
      </w:r>
      <w:r w:rsidRPr="000E0FBD">
        <w:rPr>
          <w:color w:val="7030A0"/>
        </w:rPr>
        <w:t xml:space="preserve"> answered YES.</w:t>
      </w:r>
    </w:p>
    <w:p w14:paraId="5CEE5DDF" w14:textId="77777777" w:rsidR="000E0FBD" w:rsidRPr="00C03DBF" w:rsidRDefault="00F43877" w:rsidP="006D34F7">
      <w:pPr>
        <w:pStyle w:val="Heading2"/>
        <w:rPr>
          <w:color w:val="7030A0"/>
        </w:rPr>
      </w:pPr>
      <w:r w:rsidRPr="0045144B">
        <w:t>Are Vertebrate Animals Used?</w:t>
      </w:r>
      <w:r w:rsidR="00F56FAE" w:rsidRPr="00C03DBF">
        <w:t xml:space="preserve"> </w:t>
      </w:r>
      <w:r w:rsidR="00F56FAE" w:rsidRPr="00C03DBF">
        <w:rPr>
          <w:color w:val="7030A0"/>
        </w:rPr>
        <w:t>Check Yes or No</w:t>
      </w:r>
    </w:p>
    <w:p w14:paraId="3F942873" w14:textId="77777777" w:rsidR="000E0FBD" w:rsidRDefault="007E2E3D" w:rsidP="00BD7BFA">
      <w:pPr>
        <w:pStyle w:val="NoSpacing"/>
        <w:ind w:left="1440" w:hanging="720"/>
        <w:rPr>
          <w:color w:val="7030A0"/>
        </w:rPr>
      </w:pPr>
      <w:r w:rsidRPr="000E0FBD">
        <w:rPr>
          <w:color w:val="7030A0"/>
        </w:rPr>
        <w:t xml:space="preserve">Complete 2a. if YES: </w:t>
      </w:r>
    </w:p>
    <w:p w14:paraId="31E0A7F5" w14:textId="77777777" w:rsidR="000E0FBD" w:rsidRDefault="00717EAE" w:rsidP="00BD7BFA">
      <w:pPr>
        <w:pStyle w:val="NoSpacing"/>
        <w:ind w:left="1440" w:hanging="720"/>
        <w:rPr>
          <w:color w:val="7030A0"/>
        </w:rPr>
      </w:pPr>
      <w:r>
        <w:rPr>
          <w:color w:val="000000" w:themeColor="text1"/>
        </w:rPr>
        <w:t>2</w:t>
      </w:r>
      <w:r w:rsidR="0033207D" w:rsidRPr="00BD7BFA">
        <w:rPr>
          <w:color w:val="000000" w:themeColor="text1"/>
        </w:rPr>
        <w:t>a</w:t>
      </w:r>
      <w:r>
        <w:rPr>
          <w:color w:val="000000" w:themeColor="text1"/>
        </w:rPr>
        <w:t>.</w:t>
      </w:r>
      <w:r w:rsidR="0033207D">
        <w:rPr>
          <w:b/>
          <w:color w:val="000000" w:themeColor="text1"/>
        </w:rPr>
        <w:t xml:space="preserve">  </w:t>
      </w:r>
      <w:r w:rsidR="00F56FAE" w:rsidRPr="00C0642A">
        <w:rPr>
          <w:b/>
          <w:color w:val="000000" w:themeColor="text1"/>
        </w:rPr>
        <w:t>Is the IACUC review Pending?</w:t>
      </w:r>
      <w:r w:rsidR="00F56FAE" w:rsidRPr="00F56FAE">
        <w:rPr>
          <w:color w:val="000000" w:themeColor="text1"/>
        </w:rPr>
        <w:t xml:space="preserve"> </w:t>
      </w:r>
      <w:r w:rsidR="00F56FAE" w:rsidRPr="00F56FAE">
        <w:rPr>
          <w:color w:val="7030A0"/>
        </w:rPr>
        <w:t>Check Yes or No</w:t>
      </w:r>
    </w:p>
    <w:p w14:paraId="1298363A" w14:textId="77777777" w:rsidR="000E0FBD" w:rsidRDefault="00F56FAE" w:rsidP="004E0628">
      <w:pPr>
        <w:pStyle w:val="NoSpacing"/>
        <w:ind w:left="1440"/>
        <w:rPr>
          <w:color w:val="7030A0"/>
        </w:rPr>
      </w:pPr>
      <w:r w:rsidRPr="00C0642A">
        <w:rPr>
          <w:b/>
          <w:color w:val="000000" w:themeColor="text1"/>
        </w:rPr>
        <w:t>IACUC Approval Date:</w:t>
      </w:r>
      <w:r w:rsidRPr="00F56FAE">
        <w:rPr>
          <w:color w:val="000000" w:themeColor="text1"/>
        </w:rPr>
        <w:t xml:space="preserve"> </w:t>
      </w:r>
      <w:r w:rsidRPr="00F56FAE">
        <w:rPr>
          <w:color w:val="7030A0"/>
        </w:rPr>
        <w:t>Complete if not pending.</w:t>
      </w:r>
    </w:p>
    <w:p w14:paraId="746508D6" w14:textId="77777777" w:rsidR="00F56FAE" w:rsidRDefault="00F56FAE" w:rsidP="004E0628">
      <w:pPr>
        <w:pStyle w:val="NoSpacing"/>
        <w:ind w:left="1166"/>
        <w:rPr>
          <w:color w:val="7030A0"/>
        </w:rPr>
      </w:pPr>
      <w:r w:rsidRPr="00C0642A">
        <w:rPr>
          <w:b/>
          <w:color w:val="000000" w:themeColor="text1"/>
        </w:rPr>
        <w:t>Animal Welfare Assurance Number:</w:t>
      </w:r>
      <w:r w:rsidRPr="00F56FAE">
        <w:rPr>
          <w:color w:val="000000" w:themeColor="text1"/>
        </w:rPr>
        <w:t xml:space="preserve"> </w:t>
      </w:r>
      <w:r w:rsidRPr="00F56FAE">
        <w:rPr>
          <w:color w:val="7030A0"/>
        </w:rPr>
        <w:t>Complete if any of section 2</w:t>
      </w:r>
      <w:r w:rsidR="00E852E5">
        <w:rPr>
          <w:color w:val="7030A0"/>
        </w:rPr>
        <w:t xml:space="preserve"> was answered YES</w:t>
      </w:r>
      <w:r w:rsidRPr="00F56FAE">
        <w:rPr>
          <w:color w:val="7030A0"/>
        </w:rPr>
        <w:t>.</w:t>
      </w:r>
    </w:p>
    <w:p w14:paraId="6310FBAB" w14:textId="77777777" w:rsidR="00F43877" w:rsidRPr="006D34F7" w:rsidRDefault="00F43877" w:rsidP="001E149C">
      <w:pPr>
        <w:pStyle w:val="Heading2"/>
        <w:spacing w:after="240"/>
      </w:pPr>
      <w:r w:rsidRPr="001E149C">
        <w:lastRenderedPageBreak/>
        <w:t>Is Proprietary/Privileged information included in the application?</w:t>
      </w:r>
      <w:r w:rsidR="00774637" w:rsidRPr="00C0642A">
        <w:t xml:space="preserve"> </w:t>
      </w:r>
      <w:r w:rsidR="00774637" w:rsidRPr="00C0642A">
        <w:rPr>
          <w:color w:val="7030A0"/>
        </w:rPr>
        <w:t>Check Yes or No</w:t>
      </w:r>
    </w:p>
    <w:p w14:paraId="1D93A7C4" w14:textId="77777777" w:rsidR="00D0116F" w:rsidRDefault="00F43877" w:rsidP="006D34F7">
      <w:pPr>
        <w:pStyle w:val="Heading2"/>
      </w:pPr>
      <w:r w:rsidRPr="006D34F7">
        <w:t>Does this Project have</w:t>
      </w:r>
      <w:r w:rsidR="00774637" w:rsidRPr="006D34F7">
        <w:t xml:space="preserve"> an actual or potential impact </w:t>
      </w:r>
      <w:r w:rsidRPr="006D34F7">
        <w:t>- positive or negative – on the environment?</w:t>
      </w:r>
      <w:r w:rsidR="00774637" w:rsidRPr="00C0642A">
        <w:rPr>
          <w:color w:val="7030A0"/>
        </w:rPr>
        <w:t xml:space="preserve"> Check Yes or No</w:t>
      </w:r>
    </w:p>
    <w:p w14:paraId="4497B91C" w14:textId="77777777" w:rsidR="00C0642A" w:rsidRPr="00C908B8" w:rsidRDefault="00D0116F" w:rsidP="004E0628">
      <w:pPr>
        <w:pStyle w:val="NoSpacing"/>
        <w:spacing w:after="240"/>
        <w:ind w:left="1166"/>
      </w:pPr>
      <w:r w:rsidRPr="00BD7BFA">
        <w:rPr>
          <w:color w:val="7030A0"/>
        </w:rPr>
        <w:t>If Yes – complete sections 4.a – 4.d, as appropriate</w:t>
      </w:r>
    </w:p>
    <w:p w14:paraId="0BA535C6" w14:textId="77777777" w:rsidR="00774637" w:rsidRPr="00BD7BFA" w:rsidRDefault="00B249CD" w:rsidP="006D34F7">
      <w:pPr>
        <w:pStyle w:val="Heading2"/>
      </w:pPr>
      <w:r w:rsidRPr="006D34F7">
        <w:t>Is the research performance site designated, or eligible to be designated, as a historic place?</w:t>
      </w:r>
      <w:r w:rsidRPr="00C0642A">
        <w:t xml:space="preserve"> </w:t>
      </w:r>
      <w:r w:rsidR="00774637" w:rsidRPr="00C0642A">
        <w:rPr>
          <w:color w:val="7030A0"/>
        </w:rPr>
        <w:t>Check Yes or No</w:t>
      </w:r>
    </w:p>
    <w:p w14:paraId="5C0CB529" w14:textId="77777777" w:rsidR="00774637" w:rsidRPr="004E0628" w:rsidRDefault="0033207D" w:rsidP="004E0628">
      <w:pPr>
        <w:pStyle w:val="NoSpacing"/>
        <w:spacing w:after="240"/>
        <w:ind w:left="1166"/>
        <w:rPr>
          <w:color w:val="7030A0"/>
        </w:rPr>
      </w:pPr>
      <w:r>
        <w:rPr>
          <w:color w:val="7030A0"/>
          <w:sz w:val="24"/>
          <w:szCs w:val="24"/>
        </w:rPr>
        <w:t>I</w:t>
      </w:r>
      <w:r w:rsidRPr="00BD7BFA">
        <w:rPr>
          <w:color w:val="7030A0"/>
          <w:sz w:val="24"/>
          <w:szCs w:val="24"/>
        </w:rPr>
        <w:t>f Yes –</w:t>
      </w:r>
      <w:r w:rsidRPr="00BD7BFA">
        <w:rPr>
          <w:color w:val="7030A0"/>
        </w:rPr>
        <w:t xml:space="preserve"> complete section 5.a</w:t>
      </w:r>
    </w:p>
    <w:p w14:paraId="6E8EC3A1" w14:textId="77777777" w:rsidR="00C03DBF" w:rsidRPr="00BD7BFA" w:rsidRDefault="00B249CD" w:rsidP="006D34F7">
      <w:pPr>
        <w:pStyle w:val="Heading2"/>
        <w:rPr>
          <w:color w:val="7030A0"/>
        </w:rPr>
      </w:pPr>
      <w:r w:rsidRPr="00CC1DE8">
        <w:t>Does this project involve activities outside of the United States or partnerships wi</w:t>
      </w:r>
      <w:r w:rsidR="00F87918" w:rsidRPr="00CC1DE8">
        <w:t>th international collaborators?</w:t>
      </w:r>
      <w:r w:rsidR="00774637" w:rsidRPr="00CF053A">
        <w:rPr>
          <w:color w:val="7030A0"/>
        </w:rPr>
        <w:t xml:space="preserve"> Check Yes or No</w:t>
      </w:r>
    </w:p>
    <w:p w14:paraId="75F3DA3E" w14:textId="77777777" w:rsidR="0033207D" w:rsidRPr="00BD7BFA" w:rsidRDefault="0033207D" w:rsidP="00290616">
      <w:pPr>
        <w:pStyle w:val="NoSpacing"/>
        <w:spacing w:after="240"/>
        <w:ind w:left="1166"/>
        <w:rPr>
          <w:color w:val="7030A0"/>
        </w:rPr>
      </w:pPr>
      <w:r w:rsidRPr="00BD7BFA">
        <w:rPr>
          <w:color w:val="7030A0"/>
          <w:sz w:val="24"/>
          <w:szCs w:val="24"/>
        </w:rPr>
        <w:t>If Yes –</w:t>
      </w:r>
      <w:r w:rsidRPr="00BD7BFA">
        <w:rPr>
          <w:color w:val="7030A0"/>
        </w:rPr>
        <w:t xml:space="preserve"> complete sections 6.a – 6.b, as appropriate</w:t>
      </w:r>
    </w:p>
    <w:p w14:paraId="270865F3" w14:textId="77777777" w:rsidR="00015358" w:rsidRPr="006D34F7" w:rsidRDefault="00C51A1C" w:rsidP="006D34F7">
      <w:pPr>
        <w:pStyle w:val="Heading2"/>
      </w:pPr>
      <w:r w:rsidRPr="006D34F7">
        <w:t>Project Summary/Abstract</w:t>
      </w:r>
      <w:r w:rsidR="00D13E7A" w:rsidRPr="006D34F7">
        <w:t xml:space="preserve"> (Not to exceed 1-page limit)</w:t>
      </w:r>
    </w:p>
    <w:p w14:paraId="083BE4A3" w14:textId="083B68AA" w:rsidR="00015358" w:rsidRPr="00180BBB" w:rsidRDefault="0027488A" w:rsidP="00F7295F">
      <w:pPr>
        <w:spacing w:after="240" w:line="240" w:lineRule="auto"/>
        <w:ind w:left="720"/>
        <w:rPr>
          <w:rFonts w:cs="Times New Roman"/>
          <w:color w:val="7030A0"/>
          <w:sz w:val="24"/>
          <w:szCs w:val="24"/>
        </w:rPr>
      </w:pPr>
      <w:r w:rsidRPr="00180BBB">
        <w:rPr>
          <w:rFonts w:cs="Times New Roman"/>
          <w:color w:val="7030A0"/>
          <w:sz w:val="24"/>
          <w:szCs w:val="24"/>
        </w:rPr>
        <w:t>Please see</w:t>
      </w:r>
      <w:r w:rsidRPr="00860F32">
        <w:rPr>
          <w:rFonts w:cs="Times New Roman"/>
          <w:i/>
          <w:color w:val="7030A0"/>
          <w:sz w:val="24"/>
          <w:szCs w:val="24"/>
        </w:rPr>
        <w:t xml:space="preserve"> </w:t>
      </w:r>
      <w:hyperlink r:id="rId12" w:history="1">
        <w:r w:rsidR="00D10CF0" w:rsidRPr="008F5B57">
          <w:rPr>
            <w:rStyle w:val="Hyperlink"/>
            <w:rFonts w:cs="Times New Roman"/>
            <w:i/>
            <w:color w:val="7030A0"/>
            <w:sz w:val="24"/>
            <w:szCs w:val="24"/>
          </w:rPr>
          <w:t xml:space="preserve">DOE Project Summary </w:t>
        </w:r>
        <w:r w:rsidRPr="008F5B57">
          <w:rPr>
            <w:rStyle w:val="Hyperlink"/>
            <w:rFonts w:cs="Times New Roman"/>
            <w:i/>
            <w:color w:val="7030A0"/>
            <w:sz w:val="24"/>
            <w:szCs w:val="24"/>
          </w:rPr>
          <w:t>Abstra</w:t>
        </w:r>
        <w:r w:rsidR="00717EAE" w:rsidRPr="008F5B57">
          <w:rPr>
            <w:rStyle w:val="Hyperlink"/>
            <w:rFonts w:cs="Times New Roman"/>
            <w:i/>
            <w:color w:val="7030A0"/>
            <w:sz w:val="24"/>
            <w:szCs w:val="24"/>
          </w:rPr>
          <w:t>ct</w:t>
        </w:r>
      </w:hyperlink>
      <w:r w:rsidRPr="008F5B57">
        <w:rPr>
          <w:rFonts w:cs="Times New Roman"/>
          <w:color w:val="7030A0"/>
          <w:sz w:val="24"/>
          <w:szCs w:val="24"/>
        </w:rPr>
        <w:t xml:space="preserve"> for </w:t>
      </w:r>
      <w:r w:rsidR="00860F32">
        <w:rPr>
          <w:rFonts w:cs="Times New Roman"/>
          <w:color w:val="7030A0"/>
          <w:sz w:val="24"/>
          <w:szCs w:val="24"/>
        </w:rPr>
        <w:t xml:space="preserve">specific </w:t>
      </w:r>
      <w:r w:rsidRPr="00180BBB">
        <w:rPr>
          <w:rFonts w:cs="Times New Roman"/>
          <w:color w:val="7030A0"/>
          <w:sz w:val="24"/>
          <w:szCs w:val="24"/>
        </w:rPr>
        <w:t xml:space="preserve">instructions. </w:t>
      </w:r>
      <w:r w:rsidR="00181528">
        <w:rPr>
          <w:rFonts w:cs="Times New Roman"/>
          <w:color w:val="7030A0"/>
          <w:sz w:val="24"/>
          <w:szCs w:val="24"/>
        </w:rPr>
        <w:t>Project Summary/Abstract should be a</w:t>
      </w:r>
      <w:r w:rsidR="00DF0517">
        <w:rPr>
          <w:rFonts w:cs="Times New Roman"/>
          <w:color w:val="7030A0"/>
          <w:sz w:val="24"/>
          <w:szCs w:val="24"/>
        </w:rPr>
        <w:t xml:space="preserve">ttached in </w:t>
      </w:r>
      <w:r w:rsidR="00DF0517" w:rsidRPr="00FD4850">
        <w:rPr>
          <w:rFonts w:cs="Times New Roman"/>
          <w:b/>
          <w:color w:val="7030A0"/>
          <w:sz w:val="24"/>
          <w:szCs w:val="24"/>
        </w:rPr>
        <w:t>Field 7</w:t>
      </w:r>
      <w:r w:rsidR="00DF0517">
        <w:rPr>
          <w:rFonts w:cs="Times New Roman"/>
          <w:color w:val="7030A0"/>
          <w:sz w:val="24"/>
          <w:szCs w:val="24"/>
        </w:rPr>
        <w:t xml:space="preserve"> of the SF 424 R&amp;R Other Project Information Form.</w:t>
      </w:r>
    </w:p>
    <w:p w14:paraId="7CBEEE05" w14:textId="77777777" w:rsidR="00492D9E" w:rsidRPr="00CF053A" w:rsidRDefault="00C51A1C" w:rsidP="006D34F7">
      <w:pPr>
        <w:pStyle w:val="Heading2"/>
      </w:pPr>
      <w:r w:rsidRPr="00CF053A">
        <w:t>Project Narrative</w:t>
      </w:r>
      <w:r w:rsidR="007A60EE" w:rsidRPr="00CF053A">
        <w:t xml:space="preserve"> (This will have an RFP-specified page limit)</w:t>
      </w:r>
    </w:p>
    <w:p w14:paraId="43BE277C" w14:textId="3E8D87D9" w:rsidR="00492D9E" w:rsidRPr="00E64E2F" w:rsidRDefault="00C042B1" w:rsidP="00CF053A">
      <w:pPr>
        <w:spacing w:after="100" w:line="240" w:lineRule="auto"/>
        <w:ind w:left="720"/>
        <w:rPr>
          <w:rFonts w:cstheme="minorHAnsi"/>
          <w:color w:val="7030A0"/>
          <w:sz w:val="24"/>
          <w:szCs w:val="24"/>
        </w:rPr>
      </w:pPr>
      <w:r w:rsidRPr="00E64E2F">
        <w:rPr>
          <w:rFonts w:cstheme="minorHAnsi"/>
          <w:color w:val="7030A0"/>
          <w:sz w:val="24"/>
          <w:szCs w:val="24"/>
        </w:rPr>
        <w:t>Please see</w:t>
      </w:r>
      <w:r w:rsidRPr="00E64E2F">
        <w:rPr>
          <w:rFonts w:cstheme="minorHAnsi"/>
          <w:i/>
          <w:color w:val="7030A0"/>
          <w:sz w:val="24"/>
          <w:szCs w:val="24"/>
        </w:rPr>
        <w:t xml:space="preserve"> </w:t>
      </w:r>
      <w:hyperlink r:id="rId13" w:history="1">
        <w:r w:rsidR="00D10CF0" w:rsidRPr="008F5B57">
          <w:rPr>
            <w:rStyle w:val="Hyperlink"/>
            <w:rFonts w:cstheme="minorHAnsi"/>
            <w:i/>
            <w:color w:val="7030A0"/>
            <w:sz w:val="24"/>
            <w:szCs w:val="24"/>
          </w:rPr>
          <w:t xml:space="preserve">DOE </w:t>
        </w:r>
        <w:r w:rsidR="008F5B57" w:rsidRPr="008F5B57">
          <w:rPr>
            <w:rStyle w:val="Hyperlink"/>
            <w:rFonts w:cstheme="minorHAnsi"/>
            <w:i/>
            <w:color w:val="7030A0"/>
            <w:sz w:val="24"/>
            <w:szCs w:val="24"/>
          </w:rPr>
          <w:t>Project Narrative</w:t>
        </w:r>
      </w:hyperlink>
      <w:r w:rsidRPr="00E64E2F">
        <w:rPr>
          <w:rFonts w:cstheme="minorHAnsi"/>
          <w:color w:val="7030A0"/>
          <w:sz w:val="24"/>
          <w:szCs w:val="24"/>
        </w:rPr>
        <w:t xml:space="preserve"> for </w:t>
      </w:r>
      <w:r w:rsidR="00860F32" w:rsidRPr="00E64E2F">
        <w:rPr>
          <w:rFonts w:cstheme="minorHAnsi"/>
          <w:color w:val="7030A0"/>
          <w:sz w:val="24"/>
          <w:szCs w:val="24"/>
        </w:rPr>
        <w:t xml:space="preserve">specific </w:t>
      </w:r>
      <w:r w:rsidRPr="00E64E2F">
        <w:rPr>
          <w:rFonts w:cstheme="minorHAnsi"/>
          <w:color w:val="7030A0"/>
          <w:sz w:val="24"/>
          <w:szCs w:val="24"/>
        </w:rPr>
        <w:t xml:space="preserve">instructions. </w:t>
      </w:r>
      <w:r w:rsidR="00111407" w:rsidRPr="00E64E2F">
        <w:rPr>
          <w:rFonts w:cstheme="minorHAnsi"/>
          <w:color w:val="7030A0"/>
          <w:sz w:val="24"/>
          <w:szCs w:val="24"/>
        </w:rPr>
        <w:t xml:space="preserve">The project narrative (and associated </w:t>
      </w:r>
      <w:r w:rsidR="00181528" w:rsidRPr="00A32203">
        <w:rPr>
          <w:rFonts w:cstheme="minorHAnsi"/>
          <w:color w:val="7030A0"/>
          <w:sz w:val="24"/>
          <w:szCs w:val="24"/>
        </w:rPr>
        <w:t xml:space="preserve">cover page and </w:t>
      </w:r>
      <w:r w:rsidR="00111407" w:rsidRPr="00A32203">
        <w:rPr>
          <w:rFonts w:cstheme="minorHAnsi"/>
          <w:color w:val="7030A0"/>
          <w:sz w:val="24"/>
          <w:szCs w:val="24"/>
        </w:rPr>
        <w:t>appendices) should be a</w:t>
      </w:r>
      <w:r w:rsidR="002637F1" w:rsidRPr="00A32203">
        <w:rPr>
          <w:rFonts w:cstheme="minorHAnsi"/>
          <w:color w:val="7030A0"/>
          <w:sz w:val="24"/>
          <w:szCs w:val="24"/>
        </w:rPr>
        <w:t>ttached</w:t>
      </w:r>
      <w:r w:rsidR="00111407" w:rsidRPr="00103A56">
        <w:rPr>
          <w:rFonts w:cstheme="minorHAnsi"/>
          <w:color w:val="7030A0"/>
          <w:sz w:val="24"/>
          <w:szCs w:val="24"/>
        </w:rPr>
        <w:t xml:space="preserve"> in</w:t>
      </w:r>
      <w:r w:rsidR="007A60EE" w:rsidRPr="00123E09">
        <w:rPr>
          <w:rFonts w:cstheme="minorHAnsi"/>
          <w:color w:val="7030A0"/>
          <w:sz w:val="24"/>
          <w:szCs w:val="24"/>
        </w:rPr>
        <w:t xml:space="preserve"> </w:t>
      </w:r>
      <w:r w:rsidR="007A60EE" w:rsidRPr="00123E09">
        <w:rPr>
          <w:rFonts w:cstheme="minorHAnsi"/>
          <w:b/>
          <w:color w:val="7030A0"/>
          <w:sz w:val="24"/>
          <w:szCs w:val="24"/>
        </w:rPr>
        <w:t>Field 8</w:t>
      </w:r>
      <w:r w:rsidR="007A60EE" w:rsidRPr="004D481F">
        <w:rPr>
          <w:rFonts w:cstheme="minorHAnsi"/>
          <w:color w:val="7030A0"/>
          <w:sz w:val="24"/>
          <w:szCs w:val="24"/>
        </w:rPr>
        <w:t xml:space="preserve"> of the SF 424 R&amp;R Other Project Information Form</w:t>
      </w:r>
      <w:r w:rsidR="00BD7BFA" w:rsidRPr="004D481F">
        <w:rPr>
          <w:rFonts w:cstheme="minorHAnsi"/>
          <w:color w:val="7030A0"/>
          <w:sz w:val="24"/>
          <w:szCs w:val="24"/>
        </w:rPr>
        <w:t>, as one single PDF file.</w:t>
      </w:r>
      <w:r w:rsidR="007A60EE" w:rsidRPr="004D481F">
        <w:rPr>
          <w:rFonts w:cstheme="minorHAnsi"/>
          <w:color w:val="7030A0"/>
          <w:sz w:val="24"/>
          <w:szCs w:val="24"/>
        </w:rPr>
        <w:t xml:space="preserve"> </w:t>
      </w:r>
      <w:r w:rsidR="00E64E2F">
        <w:rPr>
          <w:rFonts w:cstheme="minorHAnsi"/>
          <w:color w:val="7030A0"/>
          <w:sz w:val="24"/>
          <w:szCs w:val="24"/>
        </w:rPr>
        <w:t xml:space="preserve">The appendices will not count toward the project narrative’s page limitation.  </w:t>
      </w:r>
    </w:p>
    <w:p w14:paraId="70FD88A6" w14:textId="6358857D" w:rsidR="00DF0517" w:rsidRPr="00E64E2F" w:rsidRDefault="00DF0517" w:rsidP="00990F13">
      <w:pPr>
        <w:spacing w:after="100" w:line="240" w:lineRule="auto"/>
        <w:ind w:left="1440"/>
        <w:rPr>
          <w:rFonts w:cstheme="minorHAnsi"/>
          <w:color w:val="7030A0"/>
          <w:sz w:val="24"/>
          <w:szCs w:val="24"/>
        </w:rPr>
      </w:pPr>
      <w:r w:rsidRPr="00A32203">
        <w:rPr>
          <w:rFonts w:cstheme="minorHAnsi"/>
          <w:b/>
          <w:color w:val="7030A0"/>
          <w:sz w:val="24"/>
          <w:szCs w:val="24"/>
        </w:rPr>
        <w:t>Appendix 1</w:t>
      </w:r>
      <w:r w:rsidRPr="00A32203">
        <w:rPr>
          <w:rFonts w:cstheme="minorHAnsi"/>
          <w:color w:val="7030A0"/>
          <w:sz w:val="24"/>
          <w:szCs w:val="24"/>
        </w:rPr>
        <w:t>: Biographical Sketch</w:t>
      </w:r>
      <w:r w:rsidR="00641054">
        <w:rPr>
          <w:rFonts w:cstheme="minorHAnsi"/>
          <w:color w:val="7030A0"/>
          <w:sz w:val="24"/>
          <w:szCs w:val="24"/>
        </w:rPr>
        <w:t xml:space="preserve"> - </w:t>
      </w:r>
      <w:r w:rsidR="00641054" w:rsidRPr="006704A9">
        <w:rPr>
          <w:rFonts w:cstheme="minorHAnsi"/>
          <w:color w:val="7030A0"/>
          <w:sz w:val="24"/>
          <w:szCs w:val="24"/>
        </w:rPr>
        <w:t>(</w:t>
      </w:r>
      <w:r w:rsidR="007D683E" w:rsidRPr="00A32203">
        <w:rPr>
          <w:rFonts w:cstheme="minorHAnsi"/>
          <w:color w:val="7030A0"/>
          <w:sz w:val="24"/>
          <w:szCs w:val="24"/>
        </w:rPr>
        <w:t>See</w:t>
      </w:r>
      <w:r w:rsidR="007D683E" w:rsidRPr="00A32203">
        <w:rPr>
          <w:rFonts w:cstheme="minorHAnsi"/>
          <w:i/>
          <w:color w:val="7030A0"/>
          <w:sz w:val="24"/>
          <w:szCs w:val="24"/>
        </w:rPr>
        <w:t xml:space="preserve"> </w:t>
      </w:r>
      <w:hyperlink r:id="rId14" w:history="1">
        <w:r w:rsidR="00990F13" w:rsidRPr="00E64E2F">
          <w:rPr>
            <w:rStyle w:val="Hyperlink"/>
            <w:rFonts w:cstheme="minorHAnsi"/>
            <w:i/>
            <w:color w:val="7030A0"/>
            <w:sz w:val="24"/>
            <w:szCs w:val="24"/>
          </w:rPr>
          <w:t xml:space="preserve">DOE Biographical Sketch </w:t>
        </w:r>
        <w:r w:rsidR="007D683E" w:rsidRPr="00E64E2F">
          <w:rPr>
            <w:rStyle w:val="Hyperlink"/>
            <w:rFonts w:cstheme="minorHAnsi"/>
            <w:i/>
            <w:color w:val="7030A0"/>
            <w:sz w:val="24"/>
            <w:szCs w:val="24"/>
          </w:rPr>
          <w:t>Template</w:t>
        </w:r>
      </w:hyperlink>
      <w:r w:rsidR="007D683E" w:rsidRPr="00E64E2F">
        <w:rPr>
          <w:rFonts w:cstheme="minorHAnsi"/>
          <w:color w:val="7030A0"/>
          <w:sz w:val="24"/>
          <w:szCs w:val="24"/>
        </w:rPr>
        <w:t xml:space="preserve"> for specific Instructions). </w:t>
      </w:r>
    </w:p>
    <w:p w14:paraId="497048E2" w14:textId="78FE95BD" w:rsidR="007D683E" w:rsidRPr="00E64E2F" w:rsidRDefault="007D683E" w:rsidP="0089315C">
      <w:pPr>
        <w:spacing w:after="100" w:line="240" w:lineRule="auto"/>
        <w:ind w:left="1440"/>
        <w:rPr>
          <w:rFonts w:cstheme="minorHAnsi"/>
          <w:color w:val="7030A0"/>
          <w:sz w:val="24"/>
          <w:szCs w:val="24"/>
        </w:rPr>
      </w:pPr>
      <w:r w:rsidRPr="00E64E2F">
        <w:rPr>
          <w:rFonts w:cstheme="minorHAnsi"/>
          <w:b/>
          <w:color w:val="7030A0"/>
          <w:sz w:val="24"/>
          <w:szCs w:val="24"/>
        </w:rPr>
        <w:t>Appendix 2</w:t>
      </w:r>
      <w:r w:rsidRPr="00E64E2F">
        <w:rPr>
          <w:rFonts w:cstheme="minorHAnsi"/>
          <w:color w:val="7030A0"/>
          <w:sz w:val="24"/>
          <w:szCs w:val="24"/>
        </w:rPr>
        <w:t>: Current and Pending Support</w:t>
      </w:r>
      <w:r w:rsidR="00641054">
        <w:rPr>
          <w:rFonts w:cstheme="minorHAnsi"/>
          <w:color w:val="7030A0"/>
          <w:sz w:val="24"/>
          <w:szCs w:val="24"/>
        </w:rPr>
        <w:t xml:space="preserve"> - </w:t>
      </w:r>
      <w:r w:rsidR="00641054" w:rsidRPr="00E64E2F">
        <w:rPr>
          <w:rFonts w:cstheme="minorHAnsi"/>
          <w:color w:val="7030A0"/>
          <w:sz w:val="24"/>
          <w:szCs w:val="24"/>
        </w:rPr>
        <w:t>(</w:t>
      </w:r>
      <w:r w:rsidRPr="00E64E2F">
        <w:rPr>
          <w:rFonts w:cstheme="minorHAnsi"/>
          <w:color w:val="7030A0"/>
          <w:sz w:val="24"/>
          <w:szCs w:val="24"/>
        </w:rPr>
        <w:t>See</w:t>
      </w:r>
      <w:r w:rsidRPr="00E64E2F">
        <w:rPr>
          <w:rFonts w:cstheme="minorHAnsi"/>
          <w:i/>
          <w:color w:val="7030A0"/>
          <w:sz w:val="24"/>
          <w:szCs w:val="24"/>
        </w:rPr>
        <w:t xml:space="preserve"> </w:t>
      </w:r>
      <w:hyperlink r:id="rId15" w:history="1">
        <w:r w:rsidR="00990F13" w:rsidRPr="00E64E2F">
          <w:rPr>
            <w:rStyle w:val="Hyperlink"/>
            <w:rFonts w:cstheme="minorHAnsi"/>
            <w:i/>
            <w:color w:val="7030A0"/>
            <w:sz w:val="24"/>
            <w:szCs w:val="24"/>
          </w:rPr>
          <w:t xml:space="preserve">DOE Current and Pending </w:t>
        </w:r>
        <w:r w:rsidRPr="00E64E2F">
          <w:rPr>
            <w:rStyle w:val="Hyperlink"/>
            <w:rFonts w:cstheme="minorHAnsi"/>
            <w:i/>
            <w:color w:val="7030A0"/>
            <w:sz w:val="24"/>
            <w:szCs w:val="24"/>
          </w:rPr>
          <w:t>Template</w:t>
        </w:r>
      </w:hyperlink>
      <w:r w:rsidRPr="00E64E2F">
        <w:rPr>
          <w:rFonts w:cstheme="minorHAnsi"/>
          <w:i/>
          <w:color w:val="7030A0"/>
          <w:sz w:val="24"/>
          <w:szCs w:val="24"/>
        </w:rPr>
        <w:t xml:space="preserve"> for </w:t>
      </w:r>
      <w:r w:rsidRPr="00E64E2F">
        <w:rPr>
          <w:rFonts w:cstheme="minorHAnsi"/>
          <w:color w:val="7030A0"/>
          <w:sz w:val="24"/>
          <w:szCs w:val="24"/>
        </w:rPr>
        <w:t>specific Instructions).</w:t>
      </w:r>
    </w:p>
    <w:p w14:paraId="73A8D440" w14:textId="77777777" w:rsidR="00143D66" w:rsidRPr="00E64E2F" w:rsidRDefault="00143D66" w:rsidP="00143D66">
      <w:pPr>
        <w:autoSpaceDE w:val="0"/>
        <w:autoSpaceDN w:val="0"/>
        <w:adjustRightInd w:val="0"/>
        <w:spacing w:after="0" w:line="240" w:lineRule="auto"/>
        <w:ind w:left="1440"/>
        <w:rPr>
          <w:rFonts w:cstheme="minorHAnsi"/>
          <w:color w:val="7030A0"/>
          <w:sz w:val="24"/>
          <w:szCs w:val="24"/>
        </w:rPr>
      </w:pPr>
      <w:r w:rsidRPr="00E64E2F">
        <w:rPr>
          <w:rFonts w:cstheme="minorHAnsi"/>
          <w:b/>
          <w:color w:val="7030A0"/>
          <w:sz w:val="24"/>
          <w:szCs w:val="24"/>
        </w:rPr>
        <w:t>Appendix 3</w:t>
      </w:r>
      <w:r w:rsidRPr="00E64E2F">
        <w:rPr>
          <w:rFonts w:cstheme="minorHAnsi"/>
          <w:color w:val="7030A0"/>
          <w:sz w:val="24"/>
          <w:szCs w:val="24"/>
        </w:rPr>
        <w:t xml:space="preserve">: Bibliography &amp; References Cited – </w:t>
      </w:r>
    </w:p>
    <w:p w14:paraId="2EE38666" w14:textId="77777777" w:rsidR="00143D66" w:rsidRPr="00E64E2F" w:rsidRDefault="00143D66" w:rsidP="00E64E2F">
      <w:pPr>
        <w:autoSpaceDE w:val="0"/>
        <w:autoSpaceDN w:val="0"/>
        <w:adjustRightInd w:val="0"/>
        <w:spacing w:after="120" w:line="240" w:lineRule="auto"/>
        <w:ind w:left="1800"/>
        <w:rPr>
          <w:rFonts w:cstheme="minorHAnsi"/>
          <w:i/>
          <w:color w:val="7030A0"/>
          <w:sz w:val="24"/>
          <w:szCs w:val="24"/>
        </w:rPr>
      </w:pPr>
      <w:r w:rsidRPr="00E64E2F">
        <w:rPr>
          <w:rFonts w:cstheme="minorHAnsi"/>
          <w:i/>
          <w:color w:val="7030A0"/>
          <w:sz w:val="24"/>
          <w:szCs w:val="24"/>
        </w:rPr>
        <w:t xml:space="preserve">Provide a bibliography of any references cited in the Project Narrative. Each reference must include the names of all authors (in the same sequence in which they appear in the publication), the article and journal title, book title, volume number, page numbers, and year of publication. For research areas where there are routinely more than ten coauthors of archival publications, you may use an abbreviated style. Include only bibliographic citations. Applicants should be especially careful to follow scholarly practices in providing citations for source materials relied upon when preparing any section of the application. </w:t>
      </w:r>
    </w:p>
    <w:p w14:paraId="69A7C74D" w14:textId="5D44701D" w:rsidR="00143D66" w:rsidRPr="00E64E2F" w:rsidRDefault="00143D66" w:rsidP="00E64E2F">
      <w:pPr>
        <w:autoSpaceDE w:val="0"/>
        <w:autoSpaceDN w:val="0"/>
        <w:adjustRightInd w:val="0"/>
        <w:spacing w:after="120" w:line="240" w:lineRule="auto"/>
        <w:ind w:left="1440"/>
        <w:rPr>
          <w:rFonts w:cstheme="minorHAnsi"/>
          <w:color w:val="7030A0"/>
          <w:sz w:val="24"/>
          <w:szCs w:val="24"/>
        </w:rPr>
      </w:pPr>
      <w:r w:rsidRPr="00E64E2F">
        <w:rPr>
          <w:rFonts w:cstheme="minorHAnsi"/>
          <w:b/>
          <w:color w:val="7030A0"/>
          <w:sz w:val="24"/>
          <w:szCs w:val="24"/>
        </w:rPr>
        <w:t>Appendix 4:</w:t>
      </w:r>
      <w:r w:rsidRPr="00E64E2F">
        <w:rPr>
          <w:rFonts w:cstheme="minorHAnsi"/>
          <w:color w:val="7030A0"/>
          <w:sz w:val="24"/>
          <w:szCs w:val="24"/>
        </w:rPr>
        <w:t xml:space="preserve"> Facilities and Other Resources</w:t>
      </w:r>
      <w:r w:rsidR="006704A9" w:rsidRPr="00E64E2F">
        <w:rPr>
          <w:rFonts w:cstheme="minorHAnsi"/>
          <w:color w:val="7030A0"/>
          <w:sz w:val="24"/>
          <w:szCs w:val="24"/>
        </w:rPr>
        <w:t xml:space="preserve"> - (</w:t>
      </w:r>
      <w:r w:rsidRPr="00E64E2F">
        <w:rPr>
          <w:rFonts w:cstheme="minorHAnsi"/>
          <w:color w:val="7030A0"/>
          <w:sz w:val="24"/>
          <w:szCs w:val="24"/>
        </w:rPr>
        <w:t xml:space="preserve">See </w:t>
      </w:r>
      <w:hyperlink r:id="rId16" w:history="1">
        <w:r w:rsidRPr="008F5B57">
          <w:rPr>
            <w:rStyle w:val="Hyperlink"/>
            <w:rFonts w:cstheme="minorHAnsi"/>
            <w:i/>
            <w:color w:val="7030A0"/>
            <w:sz w:val="24"/>
            <w:szCs w:val="24"/>
          </w:rPr>
          <w:t>DOE Facilit</w:t>
        </w:r>
        <w:r w:rsidR="008F5B57" w:rsidRPr="008F5B57">
          <w:rPr>
            <w:rStyle w:val="Hyperlink"/>
            <w:rFonts w:cstheme="minorHAnsi"/>
            <w:i/>
            <w:color w:val="7030A0"/>
            <w:sz w:val="24"/>
            <w:szCs w:val="24"/>
          </w:rPr>
          <w:t>ies and Other Resources</w:t>
        </w:r>
      </w:hyperlink>
      <w:r w:rsidRPr="00E64E2F">
        <w:rPr>
          <w:rFonts w:cstheme="minorHAnsi"/>
          <w:color w:val="7030A0"/>
          <w:sz w:val="24"/>
          <w:szCs w:val="24"/>
        </w:rPr>
        <w:t xml:space="preserve"> for specific instructions).</w:t>
      </w:r>
    </w:p>
    <w:p w14:paraId="6495C36A" w14:textId="0AF97FCC" w:rsidR="006704A9" w:rsidRPr="00E64E2F" w:rsidRDefault="006704A9" w:rsidP="00E64E2F">
      <w:pPr>
        <w:autoSpaceDE w:val="0"/>
        <w:autoSpaceDN w:val="0"/>
        <w:adjustRightInd w:val="0"/>
        <w:spacing w:after="120" w:line="240" w:lineRule="auto"/>
        <w:ind w:left="1440"/>
        <w:rPr>
          <w:rFonts w:cstheme="minorHAnsi"/>
          <w:color w:val="7030A0"/>
          <w:sz w:val="24"/>
          <w:szCs w:val="24"/>
        </w:rPr>
      </w:pPr>
      <w:r w:rsidRPr="00E64E2F">
        <w:rPr>
          <w:rFonts w:cstheme="minorHAnsi"/>
          <w:b/>
          <w:color w:val="7030A0"/>
          <w:sz w:val="24"/>
          <w:szCs w:val="24"/>
        </w:rPr>
        <w:t>Appendix 5:</w:t>
      </w:r>
      <w:r w:rsidR="00E93983">
        <w:rPr>
          <w:rFonts w:cstheme="minorHAnsi"/>
          <w:color w:val="7030A0"/>
          <w:sz w:val="24"/>
          <w:szCs w:val="24"/>
        </w:rPr>
        <w:t xml:space="preserve"> </w:t>
      </w:r>
      <w:r w:rsidRPr="00E64E2F">
        <w:rPr>
          <w:rFonts w:cstheme="minorHAnsi"/>
          <w:color w:val="7030A0"/>
          <w:sz w:val="24"/>
          <w:szCs w:val="24"/>
        </w:rPr>
        <w:t>Equipment</w:t>
      </w:r>
      <w:r w:rsidRPr="00E64E2F">
        <w:rPr>
          <w:rFonts w:cstheme="minorHAnsi"/>
          <w:b/>
          <w:color w:val="7030A0"/>
          <w:sz w:val="24"/>
          <w:szCs w:val="24"/>
        </w:rPr>
        <w:t xml:space="preserve"> – </w:t>
      </w:r>
      <w:r w:rsidRPr="00E64E2F">
        <w:rPr>
          <w:rFonts w:cstheme="minorHAnsi"/>
          <w:color w:val="7030A0"/>
          <w:sz w:val="24"/>
          <w:szCs w:val="24"/>
        </w:rPr>
        <w:t>(S</w:t>
      </w:r>
      <w:r w:rsidRPr="008F5B57">
        <w:rPr>
          <w:rFonts w:cstheme="minorHAnsi"/>
          <w:color w:val="7030A0"/>
          <w:sz w:val="24"/>
          <w:szCs w:val="24"/>
        </w:rPr>
        <w:t xml:space="preserve">ee </w:t>
      </w:r>
      <w:hyperlink r:id="rId17" w:history="1">
        <w:r w:rsidR="008F5B57" w:rsidRPr="008F5B57">
          <w:rPr>
            <w:rStyle w:val="Hyperlink"/>
            <w:rFonts w:cstheme="minorHAnsi"/>
            <w:i/>
            <w:color w:val="7030A0"/>
            <w:sz w:val="24"/>
            <w:szCs w:val="24"/>
          </w:rPr>
          <w:t>DOE Equipment</w:t>
        </w:r>
      </w:hyperlink>
      <w:r w:rsidRPr="00E64E2F">
        <w:rPr>
          <w:rFonts w:cstheme="minorHAnsi"/>
          <w:color w:val="7030A0"/>
          <w:sz w:val="24"/>
          <w:szCs w:val="24"/>
        </w:rPr>
        <w:t xml:space="preserve"> for specific instructions).</w:t>
      </w:r>
    </w:p>
    <w:p w14:paraId="6076AFAB" w14:textId="323C7B5B" w:rsidR="006704A9" w:rsidRDefault="006704A9" w:rsidP="00A32203">
      <w:pPr>
        <w:autoSpaceDE w:val="0"/>
        <w:autoSpaceDN w:val="0"/>
        <w:adjustRightInd w:val="0"/>
        <w:spacing w:after="120" w:line="240" w:lineRule="auto"/>
        <w:ind w:left="1440"/>
        <w:rPr>
          <w:rFonts w:cstheme="minorHAnsi"/>
          <w:color w:val="7030A0"/>
          <w:sz w:val="24"/>
          <w:szCs w:val="24"/>
        </w:rPr>
      </w:pPr>
      <w:r w:rsidRPr="00E64E2F">
        <w:rPr>
          <w:rFonts w:cstheme="minorHAnsi"/>
          <w:b/>
          <w:color w:val="7030A0"/>
          <w:sz w:val="24"/>
          <w:szCs w:val="24"/>
        </w:rPr>
        <w:t>Appendix 6:</w:t>
      </w:r>
      <w:r w:rsidR="00E93983">
        <w:rPr>
          <w:rFonts w:cstheme="minorHAnsi"/>
          <w:color w:val="7030A0"/>
          <w:sz w:val="24"/>
          <w:szCs w:val="24"/>
        </w:rPr>
        <w:t xml:space="preserve"> </w:t>
      </w:r>
      <w:r w:rsidRPr="00F43AAA">
        <w:rPr>
          <w:rFonts w:cstheme="minorHAnsi"/>
          <w:color w:val="7030A0"/>
          <w:sz w:val="24"/>
          <w:szCs w:val="24"/>
        </w:rPr>
        <w:t>Data Management Plan</w:t>
      </w:r>
      <w:r w:rsidRPr="00E64E2F">
        <w:rPr>
          <w:rFonts w:cstheme="minorHAnsi"/>
          <w:color w:val="7030A0"/>
          <w:sz w:val="24"/>
          <w:szCs w:val="24"/>
        </w:rPr>
        <w:t xml:space="preserve"> – (</w:t>
      </w:r>
      <w:r>
        <w:rPr>
          <w:rFonts w:cstheme="minorHAnsi"/>
          <w:color w:val="7030A0"/>
          <w:sz w:val="24"/>
          <w:szCs w:val="24"/>
        </w:rPr>
        <w:t>S</w:t>
      </w:r>
      <w:r w:rsidRPr="00E64E2F">
        <w:rPr>
          <w:rFonts w:cstheme="minorHAnsi"/>
          <w:color w:val="7030A0"/>
          <w:sz w:val="24"/>
          <w:szCs w:val="24"/>
        </w:rPr>
        <w:t xml:space="preserve">ee </w:t>
      </w:r>
      <w:hyperlink r:id="rId18" w:history="1">
        <w:r w:rsidRPr="008F5B57">
          <w:rPr>
            <w:rStyle w:val="Hyperlink"/>
            <w:rFonts w:cstheme="minorHAnsi"/>
            <w:i/>
            <w:color w:val="7030A0"/>
            <w:sz w:val="24"/>
            <w:szCs w:val="24"/>
          </w:rPr>
          <w:t>D</w:t>
        </w:r>
        <w:r w:rsidR="008F5B57" w:rsidRPr="008F5B57">
          <w:rPr>
            <w:rStyle w:val="Hyperlink"/>
            <w:rFonts w:cstheme="minorHAnsi"/>
            <w:i/>
            <w:color w:val="7030A0"/>
            <w:sz w:val="24"/>
            <w:szCs w:val="24"/>
          </w:rPr>
          <w:t>OE Data Management Plan</w:t>
        </w:r>
      </w:hyperlink>
      <w:r w:rsidRPr="008F5B57">
        <w:rPr>
          <w:rFonts w:cstheme="minorHAnsi"/>
          <w:color w:val="7030A0"/>
          <w:sz w:val="24"/>
          <w:szCs w:val="24"/>
        </w:rPr>
        <w:t xml:space="preserve"> </w:t>
      </w:r>
      <w:r w:rsidRPr="00E64E2F">
        <w:rPr>
          <w:rFonts w:cstheme="minorHAnsi"/>
          <w:color w:val="7030A0"/>
          <w:sz w:val="24"/>
          <w:szCs w:val="24"/>
        </w:rPr>
        <w:t>for specific instructions).</w:t>
      </w:r>
    </w:p>
    <w:p w14:paraId="443E1E1E" w14:textId="77777777" w:rsidR="00E64E2F" w:rsidRDefault="00E64E2F">
      <w:pPr>
        <w:autoSpaceDE w:val="0"/>
        <w:autoSpaceDN w:val="0"/>
        <w:adjustRightInd w:val="0"/>
        <w:spacing w:after="0" w:line="240" w:lineRule="auto"/>
        <w:ind w:left="1440"/>
        <w:rPr>
          <w:rFonts w:cstheme="minorHAnsi"/>
          <w:color w:val="7030A0"/>
          <w:sz w:val="24"/>
          <w:szCs w:val="24"/>
        </w:rPr>
      </w:pPr>
      <w:r>
        <w:rPr>
          <w:rFonts w:cstheme="minorHAnsi"/>
          <w:b/>
          <w:color w:val="7030A0"/>
          <w:sz w:val="24"/>
          <w:szCs w:val="24"/>
        </w:rPr>
        <w:lastRenderedPageBreak/>
        <w:t>Appendix 7:</w:t>
      </w:r>
      <w:r>
        <w:rPr>
          <w:rFonts w:cstheme="minorHAnsi"/>
          <w:color w:val="7030A0"/>
          <w:sz w:val="24"/>
          <w:szCs w:val="24"/>
        </w:rPr>
        <w:t xml:space="preserve"> Other Attachment – </w:t>
      </w:r>
    </w:p>
    <w:p w14:paraId="1E164D6D" w14:textId="77777777" w:rsidR="00E64E2F" w:rsidRPr="00A32203" w:rsidRDefault="00E64E2F" w:rsidP="00A32203">
      <w:pPr>
        <w:autoSpaceDE w:val="0"/>
        <w:autoSpaceDN w:val="0"/>
        <w:adjustRightInd w:val="0"/>
        <w:spacing w:after="120" w:line="240" w:lineRule="auto"/>
        <w:ind w:left="1800"/>
        <w:rPr>
          <w:rFonts w:cstheme="minorHAnsi"/>
          <w:i/>
          <w:color w:val="7030A0"/>
          <w:sz w:val="24"/>
          <w:szCs w:val="24"/>
        </w:rPr>
      </w:pPr>
      <w:r w:rsidRPr="00A32203">
        <w:rPr>
          <w:rFonts w:cs="Times New Roman"/>
          <w:i/>
          <w:color w:val="7030A0"/>
          <w:sz w:val="24"/>
          <w:szCs w:val="24"/>
        </w:rPr>
        <w:t>If you need to elaborate on your responses to questions 1-6 on the “Other Project Information” form, please provide the Other Attachment information as an appendix to your project narrative. Information not easily accessible to a reviewer may be included in this appendix, but do not use this appendix to circumvent the page limitations of the application. Reviewers are not required to consider information in this appendix</w:t>
      </w:r>
    </w:p>
    <w:p w14:paraId="58A510FC" w14:textId="77777777" w:rsidR="00C51A1C" w:rsidRPr="00CF053A" w:rsidRDefault="00C51A1C" w:rsidP="006D34F7">
      <w:pPr>
        <w:pStyle w:val="Heading2"/>
      </w:pPr>
      <w:r w:rsidRPr="00CF053A">
        <w:t>Bibliography &amp; References Cited</w:t>
      </w:r>
    </w:p>
    <w:p w14:paraId="4F896AD6" w14:textId="77777777" w:rsidR="00DF0517" w:rsidRDefault="00DF0517" w:rsidP="00E15A7B">
      <w:pPr>
        <w:autoSpaceDE w:val="0"/>
        <w:autoSpaceDN w:val="0"/>
        <w:adjustRightInd w:val="0"/>
        <w:spacing w:after="240" w:line="240" w:lineRule="auto"/>
        <w:ind w:left="720"/>
        <w:rPr>
          <w:rFonts w:cs="Times New Roman"/>
          <w:color w:val="7030A0"/>
          <w:sz w:val="24"/>
          <w:szCs w:val="24"/>
        </w:rPr>
      </w:pPr>
      <w:r>
        <w:rPr>
          <w:rFonts w:cs="Arial"/>
          <w:color w:val="7030A0"/>
          <w:sz w:val="24"/>
          <w:szCs w:val="24"/>
        </w:rPr>
        <w:t>This section</w:t>
      </w:r>
      <w:r w:rsidR="007D683E">
        <w:rPr>
          <w:rFonts w:cs="Arial"/>
          <w:color w:val="7030A0"/>
          <w:sz w:val="24"/>
          <w:szCs w:val="24"/>
        </w:rPr>
        <w:t xml:space="preserve"> </w:t>
      </w:r>
      <w:r>
        <w:rPr>
          <w:rFonts w:cs="Arial"/>
          <w:color w:val="7030A0"/>
          <w:sz w:val="24"/>
          <w:szCs w:val="24"/>
        </w:rPr>
        <w:t>is t</w:t>
      </w:r>
      <w:r w:rsidRPr="00180BBB">
        <w:rPr>
          <w:rFonts w:cs="Times New Roman"/>
          <w:color w:val="7030A0"/>
          <w:sz w:val="24"/>
          <w:szCs w:val="24"/>
        </w:rPr>
        <w:t xml:space="preserve">ypically included as </w:t>
      </w:r>
      <w:r w:rsidR="007D683E" w:rsidRPr="00990F13">
        <w:rPr>
          <w:rFonts w:cs="Times New Roman"/>
          <w:b/>
          <w:color w:val="7030A0"/>
          <w:sz w:val="24"/>
          <w:szCs w:val="24"/>
        </w:rPr>
        <w:t>Appendix 3</w:t>
      </w:r>
      <w:r w:rsidR="007D683E">
        <w:rPr>
          <w:rFonts w:cs="Times New Roman"/>
          <w:color w:val="7030A0"/>
          <w:sz w:val="24"/>
          <w:szCs w:val="24"/>
        </w:rPr>
        <w:t xml:space="preserve"> and part of </w:t>
      </w:r>
      <w:r w:rsidRPr="00180BBB">
        <w:rPr>
          <w:rFonts w:cs="Times New Roman"/>
          <w:color w:val="7030A0"/>
          <w:sz w:val="24"/>
          <w:szCs w:val="24"/>
        </w:rPr>
        <w:t xml:space="preserve">the Narrative attachment in </w:t>
      </w:r>
      <w:r w:rsidRPr="00FD4850">
        <w:rPr>
          <w:rFonts w:cs="Times New Roman"/>
          <w:b/>
          <w:color w:val="7030A0"/>
          <w:sz w:val="24"/>
          <w:szCs w:val="24"/>
        </w:rPr>
        <w:t>Field 8</w:t>
      </w:r>
      <w:r w:rsidRPr="00180BBB">
        <w:rPr>
          <w:rFonts w:cs="Times New Roman"/>
          <w:color w:val="7030A0"/>
          <w:sz w:val="24"/>
          <w:szCs w:val="24"/>
        </w:rPr>
        <w:t>, so</w:t>
      </w:r>
      <w:r w:rsidR="007D683E">
        <w:rPr>
          <w:rFonts w:cs="Times New Roman"/>
          <w:color w:val="7030A0"/>
          <w:sz w:val="24"/>
          <w:szCs w:val="24"/>
        </w:rPr>
        <w:t xml:space="preserve"> </w:t>
      </w:r>
      <w:r w:rsidR="007D683E" w:rsidRPr="00FD4850">
        <w:rPr>
          <w:rFonts w:cs="Times New Roman"/>
          <w:b/>
          <w:color w:val="7030A0"/>
          <w:sz w:val="24"/>
          <w:szCs w:val="24"/>
        </w:rPr>
        <w:t>F</w:t>
      </w:r>
      <w:r w:rsidRPr="00FD4850">
        <w:rPr>
          <w:rFonts w:cs="Times New Roman"/>
          <w:b/>
          <w:color w:val="7030A0"/>
          <w:sz w:val="24"/>
          <w:szCs w:val="24"/>
        </w:rPr>
        <w:t xml:space="preserve">ield </w:t>
      </w:r>
      <w:r w:rsidR="007D683E" w:rsidRPr="00FD4850">
        <w:rPr>
          <w:rFonts w:cs="Times New Roman"/>
          <w:b/>
          <w:color w:val="7030A0"/>
          <w:sz w:val="24"/>
          <w:szCs w:val="24"/>
        </w:rPr>
        <w:t>9</w:t>
      </w:r>
      <w:r w:rsidR="007D683E">
        <w:rPr>
          <w:rFonts w:cs="Times New Roman"/>
          <w:color w:val="7030A0"/>
          <w:sz w:val="24"/>
          <w:szCs w:val="24"/>
        </w:rPr>
        <w:t xml:space="preserve"> </w:t>
      </w:r>
      <w:r w:rsidRPr="00180BBB">
        <w:rPr>
          <w:rFonts w:cs="Times New Roman"/>
          <w:color w:val="7030A0"/>
          <w:sz w:val="24"/>
          <w:szCs w:val="24"/>
        </w:rPr>
        <w:t>should remain empty.</w:t>
      </w:r>
      <w:r>
        <w:rPr>
          <w:rFonts w:cs="Times New Roman"/>
          <w:color w:val="7030A0"/>
          <w:sz w:val="24"/>
          <w:szCs w:val="24"/>
        </w:rPr>
        <w:t xml:space="preserve"> Th</w:t>
      </w:r>
      <w:r w:rsidR="00E15A7B">
        <w:rPr>
          <w:rFonts w:cs="Times New Roman"/>
          <w:color w:val="7030A0"/>
          <w:sz w:val="24"/>
          <w:szCs w:val="24"/>
        </w:rPr>
        <w:t>is requirement may vary by FOA.</w:t>
      </w:r>
    </w:p>
    <w:p w14:paraId="65D48508" w14:textId="77777777" w:rsidR="00C51A1C" w:rsidRPr="00CF053A" w:rsidRDefault="00C51A1C" w:rsidP="006D34F7">
      <w:pPr>
        <w:pStyle w:val="Heading2"/>
      </w:pPr>
      <w:r w:rsidRPr="00CF053A">
        <w:t>Facilities &amp; Other Resources</w:t>
      </w:r>
    </w:p>
    <w:p w14:paraId="25007653" w14:textId="77777777" w:rsidR="00737CEE" w:rsidRPr="00180BBB" w:rsidRDefault="00111407" w:rsidP="00E15A7B">
      <w:pPr>
        <w:spacing w:after="240" w:line="240" w:lineRule="auto"/>
        <w:ind w:left="720"/>
        <w:rPr>
          <w:rFonts w:cs="Times New Roman"/>
          <w:sz w:val="24"/>
          <w:szCs w:val="24"/>
        </w:rPr>
      </w:pPr>
      <w:r w:rsidRPr="00180BBB">
        <w:rPr>
          <w:rFonts w:cs="Times New Roman"/>
          <w:color w:val="7030A0"/>
          <w:sz w:val="24"/>
          <w:szCs w:val="24"/>
        </w:rPr>
        <w:t xml:space="preserve">Typically included as </w:t>
      </w:r>
      <w:r w:rsidRPr="00433C7C">
        <w:rPr>
          <w:rFonts w:cs="Times New Roman"/>
          <w:b/>
          <w:color w:val="7030A0"/>
          <w:sz w:val="24"/>
          <w:szCs w:val="24"/>
        </w:rPr>
        <w:t>Appendix 4</w:t>
      </w:r>
      <w:r>
        <w:rPr>
          <w:rFonts w:cs="Times New Roman"/>
          <w:color w:val="7030A0"/>
          <w:sz w:val="24"/>
          <w:szCs w:val="24"/>
        </w:rPr>
        <w:t xml:space="preserve"> and </w:t>
      </w:r>
      <w:r w:rsidRPr="00180BBB">
        <w:rPr>
          <w:rFonts w:cs="Times New Roman"/>
          <w:color w:val="7030A0"/>
          <w:sz w:val="24"/>
          <w:szCs w:val="24"/>
        </w:rPr>
        <w:t xml:space="preserve">part of the Narrative attachment in </w:t>
      </w:r>
      <w:r w:rsidRPr="00FD4850">
        <w:rPr>
          <w:rFonts w:cs="Times New Roman"/>
          <w:b/>
          <w:color w:val="7030A0"/>
          <w:sz w:val="24"/>
          <w:szCs w:val="24"/>
        </w:rPr>
        <w:t>Field 8</w:t>
      </w:r>
      <w:r w:rsidRPr="00180BBB">
        <w:rPr>
          <w:rFonts w:cs="Times New Roman"/>
          <w:color w:val="7030A0"/>
          <w:sz w:val="24"/>
          <w:szCs w:val="24"/>
        </w:rPr>
        <w:t xml:space="preserve">, so </w:t>
      </w:r>
      <w:r w:rsidRPr="00FD4850">
        <w:rPr>
          <w:rFonts w:cs="Times New Roman"/>
          <w:b/>
          <w:color w:val="7030A0"/>
          <w:sz w:val="24"/>
          <w:szCs w:val="24"/>
        </w:rPr>
        <w:t>Field 10</w:t>
      </w:r>
      <w:r w:rsidRPr="00180BBB">
        <w:rPr>
          <w:rFonts w:cs="Times New Roman"/>
          <w:color w:val="7030A0"/>
          <w:sz w:val="24"/>
          <w:szCs w:val="24"/>
        </w:rPr>
        <w:t xml:space="preserve"> should remain empty.</w:t>
      </w:r>
      <w:r w:rsidRPr="002637F1">
        <w:rPr>
          <w:rFonts w:cs="Times New Roman"/>
          <w:color w:val="7030A0"/>
          <w:sz w:val="24"/>
          <w:szCs w:val="24"/>
        </w:rPr>
        <w:t xml:space="preserve"> </w:t>
      </w:r>
      <w:r>
        <w:rPr>
          <w:rFonts w:cs="Times New Roman"/>
          <w:color w:val="7030A0"/>
          <w:sz w:val="24"/>
          <w:szCs w:val="24"/>
        </w:rPr>
        <w:t>Th</w:t>
      </w:r>
      <w:r w:rsidR="00E15A7B">
        <w:rPr>
          <w:rFonts w:cs="Times New Roman"/>
          <w:color w:val="7030A0"/>
          <w:sz w:val="24"/>
          <w:szCs w:val="24"/>
        </w:rPr>
        <w:t>is requirement may vary by FOA.</w:t>
      </w:r>
    </w:p>
    <w:p w14:paraId="1DC80FA4" w14:textId="77777777" w:rsidR="00C51A1C" w:rsidRPr="00CF053A" w:rsidRDefault="00C51A1C" w:rsidP="006D34F7">
      <w:pPr>
        <w:pStyle w:val="Heading2"/>
      </w:pPr>
      <w:r w:rsidRPr="00CF053A">
        <w:t>Equipment</w:t>
      </w:r>
    </w:p>
    <w:p w14:paraId="1F0CD6FB" w14:textId="77777777" w:rsidR="00737CEE" w:rsidRPr="00180BBB" w:rsidRDefault="00111407" w:rsidP="00E15A7B">
      <w:pPr>
        <w:spacing w:after="240" w:line="240" w:lineRule="auto"/>
        <w:ind w:left="720"/>
        <w:rPr>
          <w:rFonts w:cs="Times New Roman"/>
          <w:sz w:val="24"/>
          <w:szCs w:val="24"/>
        </w:rPr>
      </w:pPr>
      <w:r w:rsidRPr="00180BBB">
        <w:rPr>
          <w:rFonts w:cs="Times New Roman"/>
          <w:color w:val="7030A0"/>
          <w:sz w:val="24"/>
          <w:szCs w:val="24"/>
        </w:rPr>
        <w:t xml:space="preserve">Typically included as </w:t>
      </w:r>
      <w:r w:rsidRPr="00111407">
        <w:rPr>
          <w:rFonts w:cs="Times New Roman"/>
          <w:b/>
          <w:color w:val="7030A0"/>
          <w:sz w:val="24"/>
          <w:szCs w:val="24"/>
        </w:rPr>
        <w:t>Appendix 5</w:t>
      </w:r>
      <w:r>
        <w:rPr>
          <w:rFonts w:cs="Times New Roman"/>
          <w:color w:val="7030A0"/>
          <w:sz w:val="24"/>
          <w:szCs w:val="24"/>
        </w:rPr>
        <w:t xml:space="preserve"> and </w:t>
      </w:r>
      <w:r w:rsidRPr="00180BBB">
        <w:rPr>
          <w:rFonts w:cs="Times New Roman"/>
          <w:color w:val="7030A0"/>
          <w:sz w:val="24"/>
          <w:szCs w:val="24"/>
        </w:rPr>
        <w:t xml:space="preserve">part of the Narrative attachment in </w:t>
      </w:r>
      <w:r w:rsidRPr="00FD4850">
        <w:rPr>
          <w:rFonts w:cs="Times New Roman"/>
          <w:b/>
          <w:color w:val="7030A0"/>
          <w:sz w:val="24"/>
          <w:szCs w:val="24"/>
        </w:rPr>
        <w:t>Field 8</w:t>
      </w:r>
      <w:r w:rsidRPr="00180BBB">
        <w:rPr>
          <w:rFonts w:cs="Times New Roman"/>
          <w:color w:val="7030A0"/>
          <w:sz w:val="24"/>
          <w:szCs w:val="24"/>
        </w:rPr>
        <w:t xml:space="preserve">, so </w:t>
      </w:r>
      <w:r w:rsidRPr="00FD4850">
        <w:rPr>
          <w:rFonts w:cs="Times New Roman"/>
          <w:b/>
          <w:color w:val="7030A0"/>
          <w:sz w:val="24"/>
          <w:szCs w:val="24"/>
        </w:rPr>
        <w:t>Field 11</w:t>
      </w:r>
      <w:r w:rsidRPr="00180BBB">
        <w:rPr>
          <w:rFonts w:cs="Times New Roman"/>
          <w:color w:val="7030A0"/>
          <w:sz w:val="24"/>
          <w:szCs w:val="24"/>
        </w:rPr>
        <w:t xml:space="preserve"> should remain empty.</w:t>
      </w:r>
      <w:r w:rsidRPr="0055633D">
        <w:rPr>
          <w:rFonts w:cs="Times New Roman"/>
          <w:color w:val="7030A0"/>
          <w:sz w:val="24"/>
          <w:szCs w:val="24"/>
        </w:rPr>
        <w:t xml:space="preserve"> </w:t>
      </w:r>
      <w:r>
        <w:rPr>
          <w:rFonts w:cs="Times New Roman"/>
          <w:color w:val="7030A0"/>
          <w:sz w:val="24"/>
          <w:szCs w:val="24"/>
        </w:rPr>
        <w:t>This requirement may vary by FOA</w:t>
      </w:r>
      <w:r w:rsidR="00A6438F">
        <w:rPr>
          <w:rFonts w:cs="Times New Roman"/>
          <w:color w:val="7030A0"/>
          <w:sz w:val="24"/>
          <w:szCs w:val="24"/>
        </w:rPr>
        <w:t>.</w:t>
      </w:r>
    </w:p>
    <w:p w14:paraId="4AA00AD6" w14:textId="77777777" w:rsidR="00C51A1C" w:rsidRPr="00CF053A" w:rsidRDefault="00C51A1C" w:rsidP="006D34F7">
      <w:pPr>
        <w:pStyle w:val="Heading2"/>
      </w:pPr>
      <w:r w:rsidRPr="00CF053A">
        <w:t>Other Attachments</w:t>
      </w:r>
    </w:p>
    <w:p w14:paraId="78CCA1A9" w14:textId="77777777" w:rsidR="00111407" w:rsidRPr="007A6132" w:rsidRDefault="00111407" w:rsidP="00C659BF">
      <w:pPr>
        <w:pStyle w:val="ListParagraph"/>
        <w:autoSpaceDE w:val="0"/>
        <w:autoSpaceDN w:val="0"/>
        <w:adjustRightInd w:val="0"/>
        <w:spacing w:after="0" w:line="240" w:lineRule="auto"/>
        <w:rPr>
          <w:rFonts w:cs="Times New Roman"/>
          <w:sz w:val="24"/>
          <w:szCs w:val="24"/>
        </w:rPr>
      </w:pPr>
      <w:r w:rsidRPr="00111407">
        <w:rPr>
          <w:rFonts w:cs="Times New Roman"/>
          <w:b/>
          <w:color w:val="7030A0"/>
          <w:sz w:val="24"/>
          <w:szCs w:val="24"/>
        </w:rPr>
        <w:t>Appendix 6</w:t>
      </w:r>
      <w:r w:rsidRPr="00111407">
        <w:rPr>
          <w:rFonts w:cs="Times New Roman"/>
          <w:color w:val="7030A0"/>
          <w:sz w:val="24"/>
          <w:szCs w:val="24"/>
        </w:rPr>
        <w:t xml:space="preserve"> and any additional necessary appendices are included as part of the Narrative attachment in </w:t>
      </w:r>
      <w:r w:rsidRPr="00FD4850">
        <w:rPr>
          <w:rFonts w:cs="Times New Roman"/>
          <w:b/>
          <w:color w:val="7030A0"/>
          <w:sz w:val="24"/>
          <w:szCs w:val="24"/>
        </w:rPr>
        <w:t>Field 8</w:t>
      </w:r>
      <w:r w:rsidRPr="00111407">
        <w:rPr>
          <w:rFonts w:cs="Times New Roman"/>
          <w:color w:val="7030A0"/>
          <w:sz w:val="24"/>
          <w:szCs w:val="24"/>
        </w:rPr>
        <w:t xml:space="preserve">, so </w:t>
      </w:r>
      <w:r w:rsidRPr="00FD4850">
        <w:rPr>
          <w:rFonts w:cs="Times New Roman"/>
          <w:b/>
          <w:color w:val="7030A0"/>
          <w:sz w:val="24"/>
          <w:szCs w:val="24"/>
        </w:rPr>
        <w:t>Field 12</w:t>
      </w:r>
      <w:r w:rsidRPr="00111407">
        <w:rPr>
          <w:rFonts w:cs="Times New Roman"/>
          <w:color w:val="7030A0"/>
          <w:sz w:val="24"/>
          <w:szCs w:val="24"/>
        </w:rPr>
        <w:t xml:space="preserve"> should remain empty. This requirement may vary by FOA.</w:t>
      </w:r>
    </w:p>
    <w:sectPr w:rsidR="00111407" w:rsidRPr="007A6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0ACC"/>
    <w:multiLevelType w:val="hybridMultilevel"/>
    <w:tmpl w:val="ED882B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050E7D"/>
    <w:multiLevelType w:val="hybridMultilevel"/>
    <w:tmpl w:val="53C8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F1B"/>
    <w:multiLevelType w:val="hybridMultilevel"/>
    <w:tmpl w:val="6C404060"/>
    <w:lvl w:ilvl="0" w:tplc="7AF45D22">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73B0B"/>
    <w:multiLevelType w:val="hybridMultilevel"/>
    <w:tmpl w:val="BEC2AA2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15:restartNumberingAfterBreak="0">
    <w:nsid w:val="23911C6E"/>
    <w:multiLevelType w:val="hybridMultilevel"/>
    <w:tmpl w:val="B94AD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76BCC"/>
    <w:multiLevelType w:val="hybridMultilevel"/>
    <w:tmpl w:val="C8DE78A4"/>
    <w:lvl w:ilvl="0" w:tplc="8D8A761E">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D1407"/>
    <w:multiLevelType w:val="hybridMultilevel"/>
    <w:tmpl w:val="B2BAF670"/>
    <w:lvl w:ilvl="0" w:tplc="86FE2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094977"/>
    <w:multiLevelType w:val="hybridMultilevel"/>
    <w:tmpl w:val="0E8A228C"/>
    <w:lvl w:ilvl="0" w:tplc="369C6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5523A5"/>
    <w:multiLevelType w:val="hybridMultilevel"/>
    <w:tmpl w:val="3D3A452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7E6B84"/>
    <w:multiLevelType w:val="hybridMultilevel"/>
    <w:tmpl w:val="F69EB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1413458"/>
    <w:multiLevelType w:val="hybridMultilevel"/>
    <w:tmpl w:val="0E8A228C"/>
    <w:lvl w:ilvl="0" w:tplc="369C6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317B18"/>
    <w:multiLevelType w:val="hybridMultilevel"/>
    <w:tmpl w:val="25349D66"/>
    <w:lvl w:ilvl="0" w:tplc="FE84CFB0">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F4B24"/>
    <w:multiLevelType w:val="hybridMultilevel"/>
    <w:tmpl w:val="C016B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664F6A"/>
    <w:multiLevelType w:val="hybridMultilevel"/>
    <w:tmpl w:val="030424D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50577A"/>
    <w:multiLevelType w:val="hybridMultilevel"/>
    <w:tmpl w:val="344005AE"/>
    <w:lvl w:ilvl="0" w:tplc="0409000F">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22AD7"/>
    <w:multiLevelType w:val="hybridMultilevel"/>
    <w:tmpl w:val="5C583018"/>
    <w:lvl w:ilvl="0" w:tplc="B7F85EB2">
      <w:start w:val="1"/>
      <w:numFmt w:val="decimal"/>
      <w:pStyle w:val="Heading2"/>
      <w:lvlText w:val="%1."/>
      <w:lvlJc w:val="left"/>
      <w:pPr>
        <w:ind w:left="720" w:hanging="360"/>
      </w:pPr>
      <w:rPr>
        <w:b/>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3"/>
  </w:num>
  <w:num w:numId="4">
    <w:abstractNumId w:val="0"/>
  </w:num>
  <w:num w:numId="5">
    <w:abstractNumId w:val="9"/>
  </w:num>
  <w:num w:numId="6">
    <w:abstractNumId w:val="12"/>
  </w:num>
  <w:num w:numId="7">
    <w:abstractNumId w:val="1"/>
  </w:num>
  <w:num w:numId="8">
    <w:abstractNumId w:val="10"/>
  </w:num>
  <w:num w:numId="9">
    <w:abstractNumId w:val="7"/>
  </w:num>
  <w:num w:numId="10">
    <w:abstractNumId w:val="8"/>
  </w:num>
  <w:num w:numId="11">
    <w:abstractNumId w:val="11"/>
  </w:num>
  <w:num w:numId="12">
    <w:abstractNumId w:val="2"/>
  </w:num>
  <w:num w:numId="13">
    <w:abstractNumId w:val="5"/>
  </w:num>
  <w:num w:numId="14">
    <w:abstractNumId w:val="15"/>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7BA"/>
    <w:rsid w:val="00015358"/>
    <w:rsid w:val="000847BA"/>
    <w:rsid w:val="000E0FBD"/>
    <w:rsid w:val="00103A56"/>
    <w:rsid w:val="00111407"/>
    <w:rsid w:val="00123E09"/>
    <w:rsid w:val="001350B2"/>
    <w:rsid w:val="00143D66"/>
    <w:rsid w:val="00180BBB"/>
    <w:rsid w:val="00181528"/>
    <w:rsid w:val="001A5666"/>
    <w:rsid w:val="001D0701"/>
    <w:rsid w:val="001E149C"/>
    <w:rsid w:val="0022421F"/>
    <w:rsid w:val="002637F1"/>
    <w:rsid w:val="0027488A"/>
    <w:rsid w:val="00290616"/>
    <w:rsid w:val="002A460A"/>
    <w:rsid w:val="002C09D3"/>
    <w:rsid w:val="0032245F"/>
    <w:rsid w:val="0033207D"/>
    <w:rsid w:val="003974B9"/>
    <w:rsid w:val="003A6CA5"/>
    <w:rsid w:val="003B4AD8"/>
    <w:rsid w:val="003E3A09"/>
    <w:rsid w:val="004319BC"/>
    <w:rsid w:val="004319E1"/>
    <w:rsid w:val="00433C7C"/>
    <w:rsid w:val="0045144B"/>
    <w:rsid w:val="004846A3"/>
    <w:rsid w:val="00492D9E"/>
    <w:rsid w:val="004A78F3"/>
    <w:rsid w:val="004D481F"/>
    <w:rsid w:val="004E0628"/>
    <w:rsid w:val="0051330C"/>
    <w:rsid w:val="0055633D"/>
    <w:rsid w:val="00590B71"/>
    <w:rsid w:val="005C1521"/>
    <w:rsid w:val="005C3CA8"/>
    <w:rsid w:val="00641054"/>
    <w:rsid w:val="00653708"/>
    <w:rsid w:val="006704A9"/>
    <w:rsid w:val="006865AA"/>
    <w:rsid w:val="00687276"/>
    <w:rsid w:val="006C3D09"/>
    <w:rsid w:val="006D34F7"/>
    <w:rsid w:val="006E368F"/>
    <w:rsid w:val="00706B36"/>
    <w:rsid w:val="00717EAE"/>
    <w:rsid w:val="00737CEE"/>
    <w:rsid w:val="0074134E"/>
    <w:rsid w:val="00774637"/>
    <w:rsid w:val="00790C08"/>
    <w:rsid w:val="00791487"/>
    <w:rsid w:val="007A60EE"/>
    <w:rsid w:val="007A6132"/>
    <w:rsid w:val="007B0538"/>
    <w:rsid w:val="007D683E"/>
    <w:rsid w:val="007E2E3D"/>
    <w:rsid w:val="007F28D0"/>
    <w:rsid w:val="008450CA"/>
    <w:rsid w:val="00860F32"/>
    <w:rsid w:val="00881751"/>
    <w:rsid w:val="0089315C"/>
    <w:rsid w:val="008A2601"/>
    <w:rsid w:val="008A4551"/>
    <w:rsid w:val="008F5B57"/>
    <w:rsid w:val="00990F13"/>
    <w:rsid w:val="009D21EF"/>
    <w:rsid w:val="00A32203"/>
    <w:rsid w:val="00A41C7B"/>
    <w:rsid w:val="00A61427"/>
    <w:rsid w:val="00A6438F"/>
    <w:rsid w:val="00A76CA8"/>
    <w:rsid w:val="00AC7325"/>
    <w:rsid w:val="00AD2508"/>
    <w:rsid w:val="00B249CD"/>
    <w:rsid w:val="00B405B2"/>
    <w:rsid w:val="00BC6B12"/>
    <w:rsid w:val="00BD7BFA"/>
    <w:rsid w:val="00C03DBF"/>
    <w:rsid w:val="00C042B1"/>
    <w:rsid w:val="00C0642A"/>
    <w:rsid w:val="00C13329"/>
    <w:rsid w:val="00C205CF"/>
    <w:rsid w:val="00C22A86"/>
    <w:rsid w:val="00C47DDD"/>
    <w:rsid w:val="00C51A1C"/>
    <w:rsid w:val="00C659BF"/>
    <w:rsid w:val="00C82C78"/>
    <w:rsid w:val="00C908B8"/>
    <w:rsid w:val="00CA6FFE"/>
    <w:rsid w:val="00CC1DE8"/>
    <w:rsid w:val="00CF053A"/>
    <w:rsid w:val="00D0116F"/>
    <w:rsid w:val="00D10CF0"/>
    <w:rsid w:val="00D13E7A"/>
    <w:rsid w:val="00DB2B07"/>
    <w:rsid w:val="00DF0517"/>
    <w:rsid w:val="00E15A7B"/>
    <w:rsid w:val="00E539AE"/>
    <w:rsid w:val="00E64E2F"/>
    <w:rsid w:val="00E807F4"/>
    <w:rsid w:val="00E831CB"/>
    <w:rsid w:val="00E852E5"/>
    <w:rsid w:val="00E86FC8"/>
    <w:rsid w:val="00E93983"/>
    <w:rsid w:val="00F26397"/>
    <w:rsid w:val="00F41E04"/>
    <w:rsid w:val="00F43877"/>
    <w:rsid w:val="00F43AAA"/>
    <w:rsid w:val="00F54DC2"/>
    <w:rsid w:val="00F56271"/>
    <w:rsid w:val="00F56FAE"/>
    <w:rsid w:val="00F7295F"/>
    <w:rsid w:val="00F87918"/>
    <w:rsid w:val="00FD3B7D"/>
    <w:rsid w:val="00FD4850"/>
    <w:rsid w:val="00FF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9942"/>
  <w15:chartTrackingRefBased/>
  <w15:docId w15:val="{66E38942-133D-4CDB-B967-6B12F0A8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45F"/>
    <w:pPr>
      <w:keepNext/>
      <w:keepLines/>
      <w:spacing w:before="240" w:after="240"/>
      <w:outlineLvl w:val="0"/>
    </w:pPr>
    <w:rPr>
      <w:rFonts w:eastAsiaTheme="majorEastAsia" w:cstheme="majorBidi"/>
      <w:b/>
      <w:sz w:val="24"/>
      <w:szCs w:val="24"/>
      <w:u w:val="single"/>
    </w:rPr>
  </w:style>
  <w:style w:type="paragraph" w:styleId="Heading2">
    <w:name w:val="heading 2"/>
    <w:basedOn w:val="NoSpacing"/>
    <w:next w:val="Normal"/>
    <w:link w:val="Heading2Char"/>
    <w:uiPriority w:val="9"/>
    <w:unhideWhenUsed/>
    <w:qFormat/>
    <w:rsid w:val="006D34F7"/>
    <w:pPr>
      <w:numPr>
        <w:numId w:val="14"/>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D9E"/>
    <w:rPr>
      <w:color w:val="0563C1" w:themeColor="hyperlink"/>
      <w:u w:val="single"/>
    </w:rPr>
  </w:style>
  <w:style w:type="paragraph" w:styleId="ListParagraph">
    <w:name w:val="List Paragraph"/>
    <w:basedOn w:val="Normal"/>
    <w:uiPriority w:val="34"/>
    <w:qFormat/>
    <w:rsid w:val="003A6CA5"/>
    <w:pPr>
      <w:ind w:left="720"/>
      <w:contextualSpacing/>
    </w:pPr>
  </w:style>
  <w:style w:type="character" w:styleId="FollowedHyperlink">
    <w:name w:val="FollowedHyperlink"/>
    <w:basedOn w:val="DefaultParagraphFont"/>
    <w:uiPriority w:val="99"/>
    <w:semiHidden/>
    <w:unhideWhenUsed/>
    <w:rsid w:val="00FD3B7D"/>
    <w:rPr>
      <w:color w:val="954F72" w:themeColor="followedHyperlink"/>
      <w:u w:val="single"/>
    </w:rPr>
  </w:style>
  <w:style w:type="paragraph" w:styleId="NoSpacing">
    <w:name w:val="No Spacing"/>
    <w:uiPriority w:val="1"/>
    <w:qFormat/>
    <w:rsid w:val="00C0642A"/>
    <w:pPr>
      <w:spacing w:after="0" w:line="240" w:lineRule="auto"/>
    </w:pPr>
  </w:style>
  <w:style w:type="paragraph" w:styleId="BalloonText">
    <w:name w:val="Balloon Text"/>
    <w:basedOn w:val="Normal"/>
    <w:link w:val="BalloonTextChar"/>
    <w:uiPriority w:val="99"/>
    <w:semiHidden/>
    <w:unhideWhenUsed/>
    <w:rsid w:val="00BD7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BFA"/>
    <w:rPr>
      <w:rFonts w:ascii="Segoe UI" w:hAnsi="Segoe UI" w:cs="Segoe UI"/>
      <w:sz w:val="18"/>
      <w:szCs w:val="18"/>
    </w:rPr>
  </w:style>
  <w:style w:type="paragraph" w:styleId="Title">
    <w:name w:val="Title"/>
    <w:basedOn w:val="Normal"/>
    <w:next w:val="Normal"/>
    <w:link w:val="TitleChar"/>
    <w:uiPriority w:val="10"/>
    <w:qFormat/>
    <w:rsid w:val="00C659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9B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245F"/>
    <w:rPr>
      <w:rFonts w:eastAsiaTheme="majorEastAsia" w:cstheme="majorBidi"/>
      <w:b/>
      <w:sz w:val="24"/>
      <w:szCs w:val="24"/>
      <w:u w:val="single"/>
    </w:rPr>
  </w:style>
  <w:style w:type="character" w:customStyle="1" w:styleId="Heading2Char">
    <w:name w:val="Heading 2 Char"/>
    <w:basedOn w:val="DefaultParagraphFont"/>
    <w:link w:val="Heading2"/>
    <w:uiPriority w:val="9"/>
    <w:rsid w:val="006D34F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gov/management/office-management/operational-management/financial-assistance/financial-assistance-forms" TargetMode="External"/><Relationship Id="rId13" Type="http://schemas.openxmlformats.org/officeDocument/2006/relationships/hyperlink" Target="file:///C:\Users\eurbin3\Downloads\DOE%20ProjectNarrative_Instructions_8.16.18.docx" TargetMode="External"/><Relationship Id="rId18" Type="http://schemas.openxmlformats.org/officeDocument/2006/relationships/hyperlink" Target="file:///C:\Users\eurbin3\Downloads\DOE_Data%20Management%20Plan_Instructions_8.16.18.docx" TargetMode="External"/><Relationship Id="rId3" Type="http://schemas.openxmlformats.org/officeDocument/2006/relationships/styles" Target="styles.xml"/><Relationship Id="rId7" Type="http://schemas.openxmlformats.org/officeDocument/2006/relationships/hyperlink" Target="http://www.grants.gov" TargetMode="External"/><Relationship Id="rId12" Type="http://schemas.openxmlformats.org/officeDocument/2006/relationships/hyperlink" Target="file:///C:\Users\eurbin3\Downloads\DOE%20ProjectSummaryAbstract_Instructions_8.16.18.docx" TargetMode="External"/><Relationship Id="rId17" Type="http://schemas.openxmlformats.org/officeDocument/2006/relationships/hyperlink" Target="file:///C:\Users\eurbin3\Downloads\DOE_Equipment_Instructions_8.16.18.docx" TargetMode="External"/><Relationship Id="rId2" Type="http://schemas.openxmlformats.org/officeDocument/2006/relationships/numbering" Target="numbering.xml"/><Relationship Id="rId16" Type="http://schemas.openxmlformats.org/officeDocument/2006/relationships/hyperlink" Target="file:///C:\Users\eurbin3\Downloads\DOE_Facilities&amp;OtherResources_Instructions_8.16.18.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rants.gov" TargetMode="External"/><Relationship Id="rId11" Type="http://schemas.openxmlformats.org/officeDocument/2006/relationships/hyperlink" Target="https://www.grants.gov/web/grants/forms/r-r-family.html" TargetMode="External"/><Relationship Id="rId5" Type="http://schemas.openxmlformats.org/officeDocument/2006/relationships/webSettings" Target="webSettings.xml"/><Relationship Id="rId15" Type="http://schemas.openxmlformats.org/officeDocument/2006/relationships/hyperlink" Target="file:///C:\Users\eurbin3\Downloads\DOE_CurrentAndPending_Instructions%20and%20Template_8.16.18.docx" TargetMode="External"/><Relationship Id="rId10" Type="http://schemas.openxmlformats.org/officeDocument/2006/relationships/hyperlink" Target="file:///C:\Users\eurbin3\Downloads\DOE%20Budget%20Justification_GenericTemplate_8.16.18.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su.edu/osp/files/NonNIHSF424RandRsample.pdf" TargetMode="External"/><Relationship Id="rId14" Type="http://schemas.openxmlformats.org/officeDocument/2006/relationships/hyperlink" Target="file:///C:\Users\eurbin3\Downloads\DOE_BiographicalSketch_Template_8.16.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E9445-025D-453D-BE6F-43A00B4D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DOE Standard Proposal Outline 8.16.18</vt:lpstr>
    </vt:vector>
  </TitlesOfParts>
  <Company>Lousiana State University</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Standard Proposal Outline 8.16.18</dc:title>
  <dc:subject/>
  <dc:creator>Erin Voisin</dc:creator>
  <cp:keywords/>
  <dc:description/>
  <cp:lastModifiedBy>Ethan M Urbina</cp:lastModifiedBy>
  <cp:revision>2</cp:revision>
  <dcterms:created xsi:type="dcterms:W3CDTF">2022-03-08T20:11:00Z</dcterms:created>
  <dcterms:modified xsi:type="dcterms:W3CDTF">2022-03-08T20:11:00Z</dcterms:modified>
</cp:coreProperties>
</file>