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FDD56" w14:textId="77777777" w:rsidR="00C51B40" w:rsidRPr="00C51B40" w:rsidRDefault="00C51B40" w:rsidP="00C51B40">
      <w:pPr>
        <w:pStyle w:val="NormalWeb"/>
        <w:shd w:val="clear" w:color="auto" w:fill="FFFFFF"/>
        <w:spacing w:before="0" w:beforeAutospacing="0" w:after="150" w:afterAutospacing="0"/>
        <w:jc w:val="center"/>
        <w:rPr>
          <w:rFonts w:asciiTheme="minorHAnsi" w:eastAsiaTheme="minorHAnsi" w:hAnsiTheme="minorHAnsi" w:cstheme="minorBidi"/>
          <w:b/>
          <w:sz w:val="28"/>
          <w:szCs w:val="28"/>
        </w:rPr>
      </w:pPr>
      <w:r>
        <w:rPr>
          <w:rFonts w:asciiTheme="minorHAnsi" w:eastAsiaTheme="minorHAnsi" w:hAnsiTheme="minorHAnsi" w:cstheme="minorBidi"/>
          <w:b/>
          <w:sz w:val="28"/>
          <w:szCs w:val="28"/>
        </w:rPr>
        <w:t xml:space="preserve">NSF </w:t>
      </w:r>
      <w:r w:rsidRPr="00C51B40">
        <w:rPr>
          <w:rFonts w:asciiTheme="minorHAnsi" w:eastAsiaTheme="minorHAnsi" w:hAnsiTheme="minorHAnsi" w:cstheme="minorBidi"/>
          <w:b/>
          <w:sz w:val="28"/>
          <w:szCs w:val="28"/>
        </w:rPr>
        <w:t>Conference Code of Conduct</w:t>
      </w:r>
    </w:p>
    <w:p w14:paraId="4B4B0EC6" w14:textId="77777777" w:rsidR="00C51B40" w:rsidRDefault="00C51B40" w:rsidP="00C51B40">
      <w:pPr>
        <w:pStyle w:val="NormalWeb"/>
        <w:shd w:val="clear" w:color="auto" w:fill="FFFFFF"/>
        <w:spacing w:before="0" w:beforeAutospacing="0" w:after="150" w:afterAutospacing="0"/>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LSU’s </w:t>
      </w:r>
      <w:r w:rsidRPr="00E7791D">
        <w:rPr>
          <w:rFonts w:asciiTheme="minorHAnsi" w:eastAsiaTheme="minorHAnsi" w:hAnsiTheme="minorHAnsi" w:cstheme="minorBidi"/>
          <w:sz w:val="22"/>
          <w:szCs w:val="22"/>
        </w:rPr>
        <w:t>PM73</w:t>
      </w:r>
      <w:r>
        <w:rPr>
          <w:rFonts w:asciiTheme="minorHAnsi" w:eastAsiaTheme="minorHAnsi" w:hAnsiTheme="minorHAnsi" w:cstheme="minorBidi"/>
          <w:sz w:val="22"/>
          <w:szCs w:val="22"/>
        </w:rPr>
        <w:t xml:space="preserve"> meets the requirements of the Conference Code of Conduct and is provided </w:t>
      </w:r>
      <w:hyperlink r:id="rId6" w:history="1">
        <w:r w:rsidRPr="00E7791D">
          <w:rPr>
            <w:rStyle w:val="Hyperlink"/>
            <w:rFonts w:asciiTheme="minorHAnsi" w:eastAsiaTheme="minorHAnsi" w:hAnsiTheme="minorHAnsi" w:cstheme="minorBidi"/>
            <w:sz w:val="22"/>
            <w:szCs w:val="22"/>
          </w:rPr>
          <w:t>here</w:t>
        </w:r>
      </w:hyperlink>
      <w:r>
        <w:rPr>
          <w:rFonts w:asciiTheme="minorHAnsi" w:eastAsiaTheme="minorHAnsi" w:hAnsiTheme="minorHAnsi" w:cstheme="minorBidi"/>
          <w:sz w:val="22"/>
          <w:szCs w:val="22"/>
        </w:rPr>
        <w:t xml:space="preserve"> for your information. </w:t>
      </w:r>
    </w:p>
    <w:p w14:paraId="1982964D" w14:textId="77777777" w:rsidR="00C51B40" w:rsidRPr="00477E99" w:rsidRDefault="00C51B40" w:rsidP="00C51B40">
      <w:pPr>
        <w:pStyle w:val="NormalWeb"/>
        <w:shd w:val="clear" w:color="auto" w:fill="FFFFFF"/>
        <w:spacing w:after="150"/>
        <w:jc w:val="both"/>
        <w:rPr>
          <w:rFonts w:asciiTheme="minorHAnsi" w:eastAsiaTheme="minorHAnsi" w:hAnsiTheme="minorHAnsi" w:cstheme="minorBidi"/>
          <w:color w:val="FF0000"/>
          <w:sz w:val="22"/>
          <w:szCs w:val="22"/>
        </w:rPr>
      </w:pPr>
      <w:r>
        <w:rPr>
          <w:rFonts w:asciiTheme="minorHAnsi" w:eastAsiaTheme="minorHAnsi" w:hAnsiTheme="minorHAnsi" w:cstheme="minorBidi"/>
          <w:sz w:val="22"/>
          <w:szCs w:val="22"/>
        </w:rPr>
        <w:t xml:space="preserve">Below is an example notification to participants in an NSF funded conference, workshop or symposium. </w:t>
      </w:r>
    </w:p>
    <w:p w14:paraId="41CCCFAE" w14:textId="77777777" w:rsidR="00C51B40" w:rsidRDefault="00C51B40" w:rsidP="00C51B40">
      <w:pPr>
        <w:pStyle w:val="NormalWeb"/>
        <w:shd w:val="clear" w:color="auto" w:fill="FFFFFF"/>
        <w:spacing w:before="0" w:beforeAutospacing="0" w:after="150" w:afterAutospacing="0"/>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_____________________________________________________________________________________</w:t>
      </w:r>
    </w:p>
    <w:p w14:paraId="69481987" w14:textId="77777777" w:rsidR="00C51B40" w:rsidRPr="00826BCD" w:rsidRDefault="00C51B40" w:rsidP="00C51B40">
      <w:pPr>
        <w:pStyle w:val="NormalWeb"/>
        <w:shd w:val="clear" w:color="auto" w:fill="FFFFFF"/>
        <w:jc w:val="both"/>
        <w:rPr>
          <w:rFonts w:asciiTheme="minorHAnsi" w:eastAsiaTheme="minorHAnsi" w:hAnsiTheme="minorHAnsi" w:cstheme="minorBidi"/>
          <w:sz w:val="22"/>
          <w:szCs w:val="22"/>
        </w:rPr>
      </w:pPr>
      <w:r w:rsidRPr="00826BCD">
        <w:rPr>
          <w:rFonts w:asciiTheme="minorHAnsi" w:eastAsiaTheme="minorHAnsi" w:hAnsiTheme="minorHAnsi" w:cstheme="minorBidi"/>
          <w:sz w:val="22"/>
          <w:szCs w:val="22"/>
        </w:rPr>
        <w:t xml:space="preserve">Dear </w:t>
      </w:r>
      <w:r>
        <w:rPr>
          <w:rFonts w:asciiTheme="minorHAnsi" w:eastAsiaTheme="minorHAnsi" w:hAnsiTheme="minorHAnsi" w:cstheme="minorBidi"/>
          <w:sz w:val="22"/>
          <w:szCs w:val="22"/>
        </w:rPr>
        <w:t xml:space="preserve">Conference </w:t>
      </w:r>
      <w:r w:rsidRPr="00826BCD">
        <w:rPr>
          <w:rFonts w:asciiTheme="minorHAnsi" w:eastAsiaTheme="minorHAnsi" w:hAnsiTheme="minorHAnsi" w:cstheme="minorBidi"/>
          <w:sz w:val="22"/>
          <w:szCs w:val="22"/>
        </w:rPr>
        <w:t>Participant:</w:t>
      </w:r>
    </w:p>
    <w:p w14:paraId="0E084FA6" w14:textId="77777777" w:rsidR="00C51B40" w:rsidRPr="00826BCD" w:rsidRDefault="00C51B40" w:rsidP="00C51B40">
      <w:pPr>
        <w:pStyle w:val="NormalWeb"/>
        <w:shd w:val="clear" w:color="auto" w:fill="FFFFFF"/>
        <w:spacing w:after="150"/>
        <w:jc w:val="both"/>
        <w:rPr>
          <w:rFonts w:asciiTheme="minorHAnsi" w:eastAsiaTheme="minorHAnsi" w:hAnsiTheme="minorHAnsi" w:cstheme="minorBidi"/>
          <w:sz w:val="22"/>
          <w:szCs w:val="22"/>
        </w:rPr>
      </w:pPr>
      <w:r w:rsidRPr="00826BCD">
        <w:rPr>
          <w:rFonts w:asciiTheme="minorHAnsi" w:eastAsiaTheme="minorHAnsi" w:hAnsiTheme="minorHAnsi" w:cstheme="minorBidi"/>
          <w:sz w:val="22"/>
          <w:szCs w:val="22"/>
        </w:rPr>
        <w:t xml:space="preserve">This conference/workshop/symposium is supported </w:t>
      </w:r>
      <w:r>
        <w:rPr>
          <w:rFonts w:asciiTheme="minorHAnsi" w:eastAsiaTheme="minorHAnsi" w:hAnsiTheme="minorHAnsi" w:cstheme="minorBidi"/>
          <w:sz w:val="22"/>
          <w:szCs w:val="22"/>
        </w:rPr>
        <w:t>in whole</w:t>
      </w:r>
      <w:r w:rsidRPr="00826BCD">
        <w:rPr>
          <w:rFonts w:asciiTheme="minorHAnsi" w:eastAsiaTheme="minorHAnsi" w:hAnsiTheme="minorHAnsi" w:cstheme="minorBidi"/>
          <w:sz w:val="22"/>
          <w:szCs w:val="22"/>
        </w:rPr>
        <w:t xml:space="preserve"> or in part by the National Science Foundation under Award No. ________.</w:t>
      </w:r>
    </w:p>
    <w:p w14:paraId="6FE45397" w14:textId="77777777" w:rsidR="00C51B40" w:rsidRPr="00826BCD" w:rsidRDefault="00C51B40" w:rsidP="00C51B40">
      <w:pPr>
        <w:pStyle w:val="NormalWeb"/>
        <w:shd w:val="clear" w:color="auto" w:fill="FFFFFF"/>
        <w:spacing w:after="150"/>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As</w:t>
      </w:r>
      <w:r w:rsidRPr="00826BCD">
        <w:rPr>
          <w:rFonts w:asciiTheme="minorHAnsi" w:eastAsiaTheme="minorHAnsi" w:hAnsiTheme="minorHAnsi" w:cstheme="minorBidi"/>
          <w:sz w:val="22"/>
          <w:szCs w:val="22"/>
        </w:rPr>
        <w:t xml:space="preserve"> required by the NSF Proposal &amp; Award Policies &amp; Procedures Guide (</w:t>
      </w:r>
      <w:hyperlink r:id="rId7" w:anchor="ch2F8" w:history="1">
        <w:r w:rsidR="0090036B">
          <w:rPr>
            <w:rStyle w:val="Hyperlink"/>
            <w:rFonts w:asciiTheme="minorHAnsi" w:eastAsiaTheme="minorHAnsi" w:hAnsiTheme="minorHAnsi" w:cstheme="minorBidi"/>
            <w:sz w:val="22"/>
            <w:szCs w:val="22"/>
          </w:rPr>
          <w:t>Chapter II.F.8)</w:t>
        </w:r>
      </w:hyperlink>
      <w:r w:rsidRPr="00826BCD">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 xml:space="preserve">and aligning with LSU’s commitment to equity at all LSU sponsored events, we are providing you </w:t>
      </w:r>
      <w:r w:rsidRPr="00826BCD">
        <w:rPr>
          <w:rFonts w:asciiTheme="minorHAnsi" w:eastAsiaTheme="minorHAnsi" w:hAnsiTheme="minorHAnsi" w:cstheme="minorBidi"/>
          <w:sz w:val="22"/>
          <w:szCs w:val="22"/>
        </w:rPr>
        <w:t>with information on the University’s policy on sexual and other forms of harassment or sexual assault as well as directions on how to report any violations of this policy. “</w:t>
      </w:r>
      <w:r>
        <w:rPr>
          <w:rFonts w:asciiTheme="minorHAnsi" w:eastAsiaTheme="minorHAnsi" w:hAnsiTheme="minorHAnsi" w:cstheme="minorBidi"/>
          <w:sz w:val="22"/>
          <w:szCs w:val="22"/>
        </w:rPr>
        <w:t>O</w:t>
      </w:r>
      <w:r w:rsidRPr="00826BCD">
        <w:rPr>
          <w:rFonts w:asciiTheme="minorHAnsi" w:eastAsiaTheme="minorHAnsi" w:hAnsiTheme="minorHAnsi" w:cstheme="minorBidi"/>
          <w:sz w:val="22"/>
          <w:szCs w:val="22"/>
        </w:rPr>
        <w:t>ther forms of harassment” is defined as “non-gender or non-sex-based harassment of individuals protected under federal civil rights laws, as set forth in organizational policies or codes of conduct, statutes, regulations, or executive orders.”</w:t>
      </w:r>
      <w:r>
        <w:rPr>
          <w:rFonts w:asciiTheme="minorHAnsi" w:eastAsiaTheme="minorHAnsi" w:hAnsiTheme="minorHAnsi" w:cstheme="minorBidi"/>
          <w:sz w:val="22"/>
          <w:szCs w:val="22"/>
        </w:rPr>
        <w:t xml:space="preserve"> The University’s policy against forms of sexual harassment  is available </w:t>
      </w:r>
      <w:hyperlink r:id="rId8" w:history="1">
        <w:r w:rsidRPr="00017403">
          <w:rPr>
            <w:rStyle w:val="Hyperlink"/>
            <w:rFonts w:asciiTheme="minorHAnsi" w:eastAsiaTheme="minorHAnsi" w:hAnsiTheme="minorHAnsi" w:cstheme="minorBidi"/>
            <w:sz w:val="22"/>
            <w:szCs w:val="22"/>
          </w:rPr>
          <w:t>here</w:t>
        </w:r>
      </w:hyperlink>
      <w:r>
        <w:rPr>
          <w:rStyle w:val="Hyperlink"/>
          <w:rFonts w:asciiTheme="minorHAnsi" w:eastAsiaTheme="minorHAnsi" w:hAnsiTheme="minorHAnsi" w:cstheme="minorBidi"/>
          <w:sz w:val="22"/>
          <w:szCs w:val="22"/>
        </w:rPr>
        <w:t xml:space="preserve"> </w:t>
      </w:r>
      <w:r w:rsidRPr="002D2490">
        <w:rPr>
          <w:rFonts w:asciiTheme="minorHAnsi" w:eastAsiaTheme="minorHAnsi" w:hAnsiTheme="minorHAnsi" w:cstheme="minorHAnsi"/>
          <w:sz w:val="22"/>
          <w:szCs w:val="22"/>
        </w:rPr>
        <w:t>and the University’s policy against other forms of harassment is available</w:t>
      </w:r>
      <w:r w:rsidRPr="00C51490">
        <w:rPr>
          <w:rStyle w:val="Hyperlink"/>
          <w:rFonts w:ascii="Calibri Light" w:eastAsiaTheme="minorHAnsi" w:hAnsi="Calibri Light" w:cs="Calibri Light"/>
          <w:sz w:val="22"/>
          <w:szCs w:val="22"/>
        </w:rPr>
        <w:t xml:space="preserve"> </w:t>
      </w:r>
      <w:hyperlink r:id="rId9" w:history="1">
        <w:r w:rsidRPr="00412E6D">
          <w:rPr>
            <w:rStyle w:val="Hyperlink"/>
            <w:rFonts w:asciiTheme="minorHAnsi" w:eastAsiaTheme="minorHAnsi" w:hAnsiTheme="minorHAnsi" w:cstheme="minorBidi"/>
            <w:sz w:val="22"/>
            <w:szCs w:val="22"/>
          </w:rPr>
          <w:t>here</w:t>
        </w:r>
      </w:hyperlink>
      <w:r>
        <w:rPr>
          <w:rFonts w:asciiTheme="minorHAnsi" w:eastAsiaTheme="minorHAnsi" w:hAnsiTheme="minorHAnsi" w:cstheme="minorBidi"/>
          <w:sz w:val="22"/>
          <w:szCs w:val="22"/>
        </w:rPr>
        <w:t xml:space="preserve">. </w:t>
      </w:r>
    </w:p>
    <w:p w14:paraId="2567C237" w14:textId="77777777" w:rsidR="00C51B40" w:rsidRDefault="00C51B40" w:rsidP="00846A1D">
      <w:pPr>
        <w:pStyle w:val="NormalWeb"/>
        <w:shd w:val="clear" w:color="auto" w:fill="FFFFFF"/>
        <w:spacing w:before="0" w:beforeAutospacing="0" w:after="150" w:afterAutospacing="0"/>
        <w:jc w:val="both"/>
      </w:pPr>
      <w:bookmarkStart w:id="0" w:name="_Hlk88122600"/>
      <w:r w:rsidRPr="00E96FE7">
        <w:rPr>
          <w:rFonts w:asciiTheme="minorHAnsi" w:eastAsiaTheme="minorHAnsi" w:hAnsiTheme="minorHAnsi" w:cstheme="minorBidi"/>
          <w:sz w:val="22"/>
          <w:szCs w:val="22"/>
        </w:rPr>
        <w:t xml:space="preserve">Louisiana State University </w:t>
      </w:r>
      <w:bookmarkEnd w:id="0"/>
      <w:r w:rsidRPr="00E96FE7">
        <w:rPr>
          <w:rFonts w:asciiTheme="minorHAnsi" w:eastAsiaTheme="minorHAnsi" w:hAnsiTheme="minorHAnsi" w:cstheme="minorBidi"/>
          <w:sz w:val="22"/>
          <w:szCs w:val="22"/>
        </w:rPr>
        <w:t xml:space="preserve">is committed to creating an environment of inclusion and respect among students, faculty, staff, visitors and the community at large. Discrimination, including sexual harassment and sexual assault, are antithetical to the educational mission of the university and are prohibited. If you feel you have experienced harassment or discrimination, please reach out to the Title IX Coordinator at </w:t>
      </w:r>
      <w:hyperlink r:id="rId10" w:history="1">
        <w:r w:rsidRPr="00986C59">
          <w:rPr>
            <w:rStyle w:val="Hyperlink"/>
            <w:rFonts w:asciiTheme="minorHAnsi" w:eastAsiaTheme="minorHAnsi" w:hAnsiTheme="minorHAnsi" w:cstheme="minorBidi"/>
            <w:sz w:val="22"/>
            <w:szCs w:val="22"/>
          </w:rPr>
          <w:t>TitleIX@lsu.edu</w:t>
        </w:r>
      </w:hyperlink>
      <w:r w:rsidRPr="00E96FE7">
        <w:rPr>
          <w:rFonts w:asciiTheme="minorHAnsi" w:eastAsiaTheme="minorHAnsi" w:hAnsiTheme="minorHAnsi" w:cstheme="minorBidi"/>
          <w:sz w:val="22"/>
          <w:szCs w:val="22"/>
        </w:rPr>
        <w:t xml:space="preserve">. Additional information about the University’s policy and process can be found </w:t>
      </w:r>
      <w:hyperlink r:id="rId11" w:history="1">
        <w:r w:rsidRPr="00E96FE7">
          <w:rPr>
            <w:rStyle w:val="Hyperlink"/>
            <w:rFonts w:asciiTheme="minorHAnsi" w:eastAsiaTheme="minorHAnsi" w:hAnsiTheme="minorHAnsi" w:cstheme="minorBidi"/>
            <w:sz w:val="22"/>
            <w:szCs w:val="22"/>
          </w:rPr>
          <w:t>here</w:t>
        </w:r>
      </w:hyperlink>
      <w:r w:rsidRPr="00E96FE7">
        <w:rPr>
          <w:rFonts w:asciiTheme="minorHAnsi" w:eastAsiaTheme="minorHAnsi" w:hAnsiTheme="minorHAnsi" w:cstheme="minorBidi"/>
          <w:sz w:val="22"/>
          <w:szCs w:val="22"/>
        </w:rPr>
        <w:t>.”</w:t>
      </w:r>
      <w:r>
        <w:rPr>
          <w:rFonts w:asciiTheme="minorHAnsi" w:eastAsiaTheme="minorHAnsi" w:hAnsiTheme="minorHAnsi" w:cstheme="minorBidi"/>
          <w:sz w:val="22"/>
          <w:szCs w:val="22"/>
        </w:rPr>
        <w:t xml:space="preserve"> </w:t>
      </w:r>
    </w:p>
    <w:p w14:paraId="18928349" w14:textId="77777777" w:rsidR="00D959EC" w:rsidRDefault="00D959EC"/>
    <w:sectPr w:rsidR="00D959E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FE47C9" w14:textId="77777777" w:rsidR="009B3FEA" w:rsidRDefault="003037DB">
      <w:pPr>
        <w:spacing w:after="0" w:line="240" w:lineRule="auto"/>
      </w:pPr>
      <w:r>
        <w:separator/>
      </w:r>
    </w:p>
  </w:endnote>
  <w:endnote w:type="continuationSeparator" w:id="0">
    <w:p w14:paraId="36DD84DE" w14:textId="77777777" w:rsidR="009B3FEA" w:rsidRDefault="00303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2675745"/>
      <w:docPartObj>
        <w:docPartGallery w:val="Page Numbers (Bottom of Page)"/>
        <w:docPartUnique/>
      </w:docPartObj>
    </w:sdtPr>
    <w:sdtEndPr/>
    <w:sdtContent>
      <w:sdt>
        <w:sdtPr>
          <w:id w:val="1728636285"/>
          <w:docPartObj>
            <w:docPartGallery w:val="Page Numbers (Top of Page)"/>
            <w:docPartUnique/>
          </w:docPartObj>
        </w:sdtPr>
        <w:sdtEndPr/>
        <w:sdtContent>
          <w:p w14:paraId="6B7ED08F" w14:textId="77777777" w:rsidR="00B41002" w:rsidRDefault="00C51B4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B13DDA1" w14:textId="77777777" w:rsidR="00B41002" w:rsidRDefault="00B41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E2D5F8" w14:textId="77777777" w:rsidR="009B3FEA" w:rsidRDefault="003037DB">
      <w:pPr>
        <w:spacing w:after="0" w:line="240" w:lineRule="auto"/>
      </w:pPr>
      <w:r>
        <w:separator/>
      </w:r>
    </w:p>
  </w:footnote>
  <w:footnote w:type="continuationSeparator" w:id="0">
    <w:p w14:paraId="7605A38E" w14:textId="77777777" w:rsidR="009B3FEA" w:rsidRDefault="003037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B40"/>
    <w:rsid w:val="003037DB"/>
    <w:rsid w:val="00846A1D"/>
    <w:rsid w:val="0090036B"/>
    <w:rsid w:val="009B3FEA"/>
    <w:rsid w:val="00B41002"/>
    <w:rsid w:val="00C51B40"/>
    <w:rsid w:val="00D9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E197C"/>
  <w15:chartTrackingRefBased/>
  <w15:docId w15:val="{D108797A-27D0-4C15-BB86-4EB04158C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B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1B4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51B40"/>
    <w:rPr>
      <w:color w:val="0000FF"/>
      <w:u w:val="single"/>
    </w:rPr>
  </w:style>
  <w:style w:type="paragraph" w:styleId="Footer">
    <w:name w:val="footer"/>
    <w:basedOn w:val="Normal"/>
    <w:link w:val="FooterChar"/>
    <w:uiPriority w:val="99"/>
    <w:unhideWhenUsed/>
    <w:rsid w:val="00C51B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B40"/>
  </w:style>
  <w:style w:type="character" w:styleId="FollowedHyperlink">
    <w:name w:val="FollowedHyperlink"/>
    <w:basedOn w:val="DefaultParagraphFont"/>
    <w:uiPriority w:val="99"/>
    <w:semiHidden/>
    <w:unhideWhenUsed/>
    <w:rsid w:val="00C51B40"/>
    <w:rPr>
      <w:color w:val="954F72" w:themeColor="followedHyperlink"/>
      <w:u w:val="single"/>
    </w:rPr>
  </w:style>
  <w:style w:type="character" w:styleId="UnresolvedMention">
    <w:name w:val="Unresolved Mention"/>
    <w:basedOn w:val="DefaultParagraphFont"/>
    <w:uiPriority w:val="99"/>
    <w:semiHidden/>
    <w:unhideWhenUsed/>
    <w:rsid w:val="00C51B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su.edu/administration/policies/pmfiles/pm-73.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ew.nsf.gov/policies/pappg/24-1/ch-2-proposal-preparation"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su.edu/administration/policies/pmfiles/pm-73.pdf" TargetMode="External"/><Relationship Id="rId11" Type="http://schemas.openxmlformats.org/officeDocument/2006/relationships/hyperlink" Target="https://www.lsu.edu/administration/policies/pmfiles/pm-73.pdf" TargetMode="External"/><Relationship Id="rId5" Type="http://schemas.openxmlformats.org/officeDocument/2006/relationships/endnotes" Target="endnotes.xml"/><Relationship Id="rId10" Type="http://schemas.openxmlformats.org/officeDocument/2006/relationships/hyperlink" Target="mailto:TitleIX@lsu.edu" TargetMode="External"/><Relationship Id="rId4" Type="http://schemas.openxmlformats.org/officeDocument/2006/relationships/footnotes" Target="footnotes.xml"/><Relationship Id="rId9" Type="http://schemas.openxmlformats.org/officeDocument/2006/relationships/hyperlink" Target="https://www.lsu.edu/policies/ps/ps_1.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Wang</dc:creator>
  <cp:keywords/>
  <dc:description/>
  <cp:lastModifiedBy>Tracy Wang</cp:lastModifiedBy>
  <cp:revision>2</cp:revision>
  <dcterms:created xsi:type="dcterms:W3CDTF">2024-04-29T20:51:00Z</dcterms:created>
  <dcterms:modified xsi:type="dcterms:W3CDTF">2024-04-29T20:51:00Z</dcterms:modified>
</cp:coreProperties>
</file>